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ind w:left="4678" w:hanging="0"/>
        <w:rPr>
          <w:rFonts w:ascii="Liberation Serif" w:hAnsi="Liberation Serif" w:cs="Liberation Serif"/>
          <w:sz w:val="28"/>
          <w:szCs w:val="28"/>
        </w:rPr>
      </w:pPr>
      <w:r>
        <w:rPr>
          <w:rFonts w:cs="Liberation Serif" w:ascii="Liberation Serif" w:hAnsi="Liberation Serif"/>
          <w:sz w:val="28"/>
          <w:szCs w:val="28"/>
        </w:rPr>
        <w:t>УТВЕРЖДЕН</w:t>
      </w:r>
    </w:p>
    <w:p>
      <w:pPr>
        <w:pStyle w:val="Normal"/>
        <w:spacing w:lineRule="atLeast" w:line="240" w:before="0" w:after="0"/>
        <w:ind w:left="4678" w:hanging="0"/>
        <w:rPr>
          <w:rFonts w:ascii="Liberation Serif" w:hAnsi="Liberation Serif" w:cs="Liberation Serif"/>
          <w:sz w:val="28"/>
          <w:szCs w:val="28"/>
        </w:rPr>
      </w:pPr>
      <w:r>
        <w:rPr>
          <w:rFonts w:cs="Liberation Serif" w:ascii="Liberation Serif" w:hAnsi="Liberation Serif"/>
          <w:sz w:val="28"/>
          <w:szCs w:val="28"/>
        </w:rPr>
        <w:t>постановлением администрации</w:t>
      </w:r>
    </w:p>
    <w:p>
      <w:pPr>
        <w:pStyle w:val="Normal"/>
        <w:spacing w:lineRule="atLeast" w:line="240" w:before="0" w:after="0"/>
        <w:ind w:left="4678" w:hanging="0"/>
        <w:rPr>
          <w:rFonts w:ascii="Liberation Serif" w:hAnsi="Liberation Serif" w:cs="Liberation Serif"/>
          <w:sz w:val="28"/>
          <w:szCs w:val="28"/>
        </w:rPr>
      </w:pPr>
      <w:r>
        <w:rPr>
          <w:rFonts w:cs="Liberation Serif" w:ascii="Liberation Serif" w:hAnsi="Liberation Serif"/>
          <w:sz w:val="28"/>
          <w:szCs w:val="28"/>
        </w:rPr>
        <w:t>городского округа ЗАТО Свободный</w:t>
      </w:r>
    </w:p>
    <w:p>
      <w:pPr>
        <w:pStyle w:val="Normal"/>
        <w:spacing w:lineRule="atLeast" w:line="240" w:before="0" w:after="0"/>
        <w:ind w:left="4678" w:hanging="0"/>
        <w:rPr>
          <w:rFonts w:ascii="Liberation Serif" w:hAnsi="Liberation Serif" w:cs="Liberation Serif"/>
          <w:sz w:val="28"/>
          <w:szCs w:val="28"/>
        </w:rPr>
      </w:pPr>
      <w:r>
        <w:rPr>
          <w:rFonts w:cs="Liberation Serif" w:ascii="Liberation Serif" w:hAnsi="Liberation Serif"/>
          <w:sz w:val="28"/>
          <w:szCs w:val="28"/>
        </w:rPr>
        <w:t>от «_</w:t>
      </w:r>
      <w:r>
        <w:rPr>
          <w:rFonts w:cs="Liberation Serif" w:ascii="Liberation Serif" w:hAnsi="Liberation Serif"/>
          <w:sz w:val="28"/>
          <w:szCs w:val="28"/>
        </w:rPr>
        <w:t>01</w:t>
      </w:r>
      <w:r>
        <w:rPr>
          <w:rFonts w:cs="Liberation Serif" w:ascii="Liberation Serif" w:hAnsi="Liberation Serif"/>
          <w:sz w:val="28"/>
          <w:szCs w:val="28"/>
        </w:rPr>
        <w:t>» декабря 2021 г. №_</w:t>
      </w:r>
      <w:r>
        <w:rPr>
          <w:rFonts w:cs="Liberation Serif" w:ascii="Liberation Serif" w:hAnsi="Liberation Serif"/>
          <w:sz w:val="28"/>
          <w:szCs w:val="28"/>
        </w:rPr>
        <w:t>644</w:t>
      </w:r>
      <w:r>
        <w:rPr>
          <w:rFonts w:cs="Liberation Serif" w:ascii="Liberation Serif" w:hAnsi="Liberation Serif"/>
          <w:sz w:val="28"/>
          <w:szCs w:val="28"/>
        </w:rPr>
        <w:t>_</w:t>
      </w:r>
    </w:p>
    <w:p>
      <w:pPr>
        <w:pStyle w:val="Normal"/>
        <w:spacing w:lineRule="atLeast" w:line="240" w:before="0" w:after="0"/>
        <w:ind w:left="4678" w:hanging="141"/>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Административный регламент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«Запись на обучение по дополнительной общеобразовательной программе»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
        </w:numPr>
        <w:spacing w:lineRule="atLeast" w:line="240" w:before="0" w:after="0"/>
        <w:contextualSpacing/>
        <w:jc w:val="center"/>
        <w:rPr>
          <w:rFonts w:ascii="Liberation Serif" w:hAnsi="Liberation Serif" w:cs="Liberation Serif"/>
          <w:b/>
          <w:b/>
          <w:sz w:val="28"/>
          <w:szCs w:val="28"/>
        </w:rPr>
      </w:pPr>
      <w:r>
        <w:rPr>
          <w:rFonts w:cs="Liberation Serif" w:ascii="Liberation Serif" w:hAnsi="Liberation Serif"/>
          <w:b/>
          <w:sz w:val="28"/>
          <w:szCs w:val="28"/>
        </w:rPr>
        <w:t>Общие положения</w:t>
      </w:r>
    </w:p>
    <w:p>
      <w:pPr>
        <w:pStyle w:val="ListParagraph"/>
        <w:spacing w:lineRule="atLeast" w:line="240" w:before="0" w:after="0"/>
        <w:ind w:left="1080" w:hanging="0"/>
        <w:contextualSpacing/>
        <w:rPr>
          <w:rFonts w:ascii="Liberation Serif" w:hAnsi="Liberation Serif" w:cs="Liberation Serif"/>
          <w:b/>
          <w:b/>
          <w:sz w:val="28"/>
          <w:szCs w:val="28"/>
        </w:rPr>
      </w:pPr>
      <w:r>
        <w:rPr>
          <w:rFonts w:cs="Liberation Serif" w:ascii="Liberation Serif" w:hAnsi="Liberation Serif"/>
          <w:b/>
          <w:sz w:val="28"/>
          <w:szCs w:val="28"/>
        </w:rPr>
      </w:r>
    </w:p>
    <w:p>
      <w:pPr>
        <w:pStyle w:val="ListParagraph"/>
        <w:spacing w:lineRule="atLeast" w:line="240" w:before="0" w:after="0"/>
        <w:ind w:left="1080" w:hanging="0"/>
        <w:contextualSpacing/>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 Предмет регулирования Административного регламента.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 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общеобразовательной программе»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городского округа ЗАТО Свободный (далее –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городского округа ЗАТО Свободный,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 Термины и определения, используемые в настоящем Административном регламенте: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https://р66.навигатор.дети/;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https://edu.egov66.ru.</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1.3.6. Личный кабинет – сервис ЕПГУ, позволяющий Заявителю получать информацию о ходе обработки запросов, поданных посредством ЕПГУ;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1.3.7. Основной набор – период основного комплектования групп</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обучающихся;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1.3.8. Дополнительный набор – период дополнительного комплектования групп обучающихся при наличии свободных мест;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1.3.9. Система ПФДО – система персонифицированного финансирования дополнительного образования детей, функционирующая на территории муниципального образования субъекта Российской Федерации на основании распоряжение Правительства Свердловской области от 26.10.2018 № 646-РП «О создании в Свердловской области целевой модели развития региональной системы дополнительного образования детей»;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1.3.10.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 Круг Заявителей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 Категории Заявителей: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2.2.1. лица, достигшие возраста 14 лет (кандидаты на получение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2.2.2. родители (законные представители) несовершеннолетних лиц – кандидатов на получение Муниципальной услуги.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3. Требования к порядку информирования о предоставлении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3.2.1. полное наименование, место нахождения, режим и график работы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3.2.2. справочные телефоны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3.2.3. адрес официального сайта Организации, а также адрес электронной почты и (или) формы обратной связи Организации в сети Интернет;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3.2.4. ссылка на страницу Муниципальной услуги на ЕПГУ.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3.4. Размещение и актуализацию справочной информации на официальном сайте Организации обеспечивает Организация.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Размещение и актуализацию справочной информации на ЕПГУ обеспечивает уполномоченное на ведение ЕПГУ должностное лицо.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3.5.1. путем размещения информации на официальном сайте Организации, а также на ЕПГУ и РПГУ;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3.5.2. работником Организации при непосредственном обращении Заявителя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3.5.3. путем публикации информационных материалов в средствах массовой информации;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3.5.5. посредством телефонной и факсимильной связи;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3.5.6. посредством ответов на письменные и устные обращения Заявителей.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3.6.2. перечень лиц, имеющих право на получение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3.6.3. срок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3.6.7. формы запросов (заявлений, уведомлений, сообщений), используемые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при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 На официальном сайте Организации дополнительно размещаются: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3.8.1. полное наименование и почтовый адрес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3.8.2. справочные номера телефонов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3.8.3. режим работы Организации, график работы работников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3.8.4. выдержки из нормативных правовых актов, содержащие нормы, регулирующие деятельность Организации по предоставлению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3.8.5. перечень лиц, имеющих право на получение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3.8.6. формы запросов (заявлений, уведомлений, сообщений), используемые при предоставлении Муниципальной услуги, образцы и инструкции по заполнению;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3.8.7. порядок и способы предварительной записи по вопросам предоставления Муниципальной услуги, на получение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3.8.8. текст Административного регламента с приложениями;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3.8.9. краткое описание порядка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3.8.10. порядок обжалования решений, действий или бездействия работников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3.8.11. информация о возможности участия Заявителей в оценке качества предоставления Муниципальной услуги, в том числе в оценке эффективности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деятельности руководителя Организации, а также справочно-информационные материалы, содержащие сведения о порядке и способах проведения оценки.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3.9. При информировании о порядке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3.9.1. Работник Организации обязан сообщить Заявителю график работы, точные почтовый и фактический адреса Организации,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3.9.2. Информирование по телефону о порядке предоставления Муниципальной услуги осуществляется в соответствии с режимом и графиком работы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3.9.3. Во время разговора работники Организации обязаны произносить слова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четко и не прерывать разговор по причине поступления другого звонка.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3.9.4.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 При ответах на телефонные звонки и устные обращения по вопросам о порядке предоставления Муниципальной услуги работником Организации обратившемуся сообщается следующая информация: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3.10.1. О перечне лиц, имеющих право на получение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3.10.3. О перечне документов, необходимых для получения Муниципальной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3.10.4. О сроках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3.10.5. Об основаниях для отказа в приеме документов, необходимых для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3.10.6. Об основаниях для приостановления предоставления Муниципальной услуги, отказа в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3.10.7. О месте размещения на ЕПГУ, РПГУ, официальном сайте Организации информации по вопросам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3.11. Информирование о порядке предоставления Муниципальной услуги осуществляется также по единому номеру телефона поддержки ЕГПУ 8 800 100-70-10.</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3.13. 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3.15. Консультирование по вопросам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работниками Организации (ее структурных подразделений) осуществляется бесплатно.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lang w:val="en-US"/>
        </w:rPr>
        <w:t>II</w:t>
      </w:r>
      <w:r>
        <w:rPr>
          <w:rFonts w:cs="Liberation Serif" w:ascii="Liberation Serif" w:hAnsi="Liberation Serif"/>
          <w:b/>
          <w:sz w:val="28"/>
          <w:szCs w:val="28"/>
        </w:rPr>
        <w:t>. Стандарт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4. Наименование Муниципальной услуги.</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4.1. Муниципальная услуга «Запись на обучение по дополнительной общеобразовательной программе».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5. Наименование органа, предоставляющего Муниципальную услугу.</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5.1. Ответственным за предоставление Муниципальной услуги, в городском округе ЗАТО Свободный, является отдел образования, молодежной политики, культуры и спорта администрации городского округа ЗАТО Свободный.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5.2. 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5.4. Непосредственное предоставление Муниципальной услуги осуществляет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Организация.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5.5. В целях предоставления Муниципальной услуги Организация взаимодействует с отделом образования, молодежной политики, культуры и спорта администрации городского округа ЗАТО Свободный.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6. Результат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6.1. Результатом предоставления Муниципальной услуги является: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6.1.1. решение о предоставлении Муниципальной услуги в виде электронной записи в Личном кабинете Заявителя в ИС или на ЕПГУ, или на РПГУ;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 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6.2.1.1.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6.2.1.2. 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7. Срок и порядок регистрации Запроса Заявителя о предоставлении Муниципальной услуги, в том числе в электронной форме.</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8. Срок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rPr>
          <w:rFonts w:ascii="Liberation Serif" w:hAnsi="Liberation Serif" w:cs="Liberation Serif"/>
          <w:sz w:val="28"/>
          <w:szCs w:val="28"/>
        </w:rPr>
      </w:pPr>
      <w:r>
        <w:rPr>
          <w:rFonts w:cs="Liberation Serif" w:ascii="Liberation Serif" w:hAnsi="Liberation Serif"/>
          <w:sz w:val="28"/>
          <w:szCs w:val="28"/>
        </w:rPr>
        <w:t xml:space="preserve">8.1. Срок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8.2. В случае наличия оснований для отказа в предоставлении Муниципальной услуги, соответствующий результат направляется Заявителю: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8.3. Периоды обращения за предоставлением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8.3.1. Муниципальная услуга предоставляется Организациями в период с 1 января по 31 декабря текущего года.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8.3.2.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9. Нормативные правовые акты, регулирующие предоставление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10. Исчерпывающий перечень документов, необходимых для предоставления Муниципальной услуги, подлежащих представлению Заявителем.</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10.1.1. Запрос о предоставлении Муниципальной услуги по форме, приведенной в Приложении 2 к настоящему Административному регламенту (далее – Запрос);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10.1.2. документ, удостоверяющий личность кандидата на обучение;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10.1.3. 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10.1.5. документы об отсутствии медицинских противопоказаний для занятий отдельными видами искусства, физической культурой и спортом;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10.2.1. Запрос о предоставлении Муниципальной услуги по форме, приведенной в Приложении 2 к настоящему Административному регламенту (далее – Запрос);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10.2.2. сведения о документе, удостоверяющем личность кандидата на обучение;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10.2.3. 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10.2.5. сведения о документах об отсутствии медицинских противопоказаний для занятий отдельными видами искусства, физической культурой и спортом; 10.2.6. сведения о номере СНИЛС кандидата на обучение;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10.2.7. сведения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10.5. Организации запрещено требовать у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 изменение требований нормативных правовых актов, касающихся предоставления Муниципальной услуги, после первоначальной подачи Запроса;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11.3. Должностное лицо и (или) работник указанные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12. Исчерпывающий перечень оснований для приостановления</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или отказа в предоставлении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 Основаниями для отказа в приеме документов, необходимых для предоставления Муниципальной услуги, являются: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12.1.1. Запрос направлен адресату не по принадлежности;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12.1.2. Заявителем представлен неполный комплект документов, необходимых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12.1.3. документы, необходимые для предоставления Муниципальной услуги, утратили силу;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12.2. 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12.3. 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 (указать акт).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12.4.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13. Исчерпывающий перечень оснований для приостановления или отказа в предоставлении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13.1. Основания для приостановления предоставления Муниципальной услуги отсутствуют.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13.2. Основаниями для отказа в предоставлении Муниципальной услуги являются: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13.2.1. наличие противоречивых сведений в Запросе и приложенных к нему документах;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13.2.2. несоответствие категории Заявителя кругу лиц, указанных в подразделе 2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13.2.4. Запрос подан лицом, не имеющим полномочий представлять интересы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13.2.5. отзыв Запроса по инициативе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13.2.7. отсутствие свободных мест 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13.2.10. неявка на прохождение вступительных (приемных) испытаний в Организацию;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13.2.12. несоответствие оригиналов документов сведениям, указанным в электронной форме Запроса на ЕПГУ или РПГУ;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13.2.13. отрицательные результаты вступительных (приемных) испытаний; 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14.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14.1. Муниципальная услуга предоставляется бесплатно за исключением случаев превышения стоимости обучения по дополнительной общеобразовательной программе, установленной Организацией, доступного остатка обеспечения сертификата дополнительного образования.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15.1. Услуги, которые являются необходимыми и обязательными для предоставления Муниципальной услуги, отсутствуют.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16. Способы предоставления Заявителем документов, необходимых для получения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16.2. Обращение Заявителя посредством ЕПГУ.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16.2.2. Заполненный Запрос отправляется Заявителем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16.2.3. Отправленные документы поступают в Организацию путём размещения в ИС, интегрированной с ЕАИС ДО.</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16.3. Обращение Заявителя посредством РПГУ.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16.3.1.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16.3.2. Заполненный Запрос отправляется Заявителем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16.3.3. Отправленные документы поступают в Организацию путём размещения в интегрированной с РПГУ ИС.</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16.3.5.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 настоящего Административного регламента.</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16.4. Обращение Заявителя посредством ИС.</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16.4.1. Для получения Муниципальной услуги Заявитель авторизуется в ИС,</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16.4.2. Заполненный Запрос отправляется Заявителем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16.4.3. Заявитель уведомляется о получении Организацией Запроса и документов в день его подачи посредством изменения статуса Запроса в ИС.</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16.4.4. Выбор Заявителем способа подачи Запроса и документов, необходимых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для получения Муниципальной услуги, осуществляется в соответствии с законодательством Российский Федерации.</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16.5. Обращение Заявителя посредством МФЦ.</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16.5.1. Для получения Муниципальной услуги Заявитель обращается в МФЦ,</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где предоставляет пакет документов, предусмотренных пунктом 9.1 настоящего Административного регламента.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16.5.3. В случае наличия оснований, предусмотренных подразделом 11.1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16.5.6. Специалист МФЦ сканирует представленные Заявителем документы 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16.5.7. Заявитель уведомляется о получении Организацией Запроса и документов в день его подачи специалистом МФЦ.</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16.5.8.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 настоящего Административного регламента.</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16.6. Обращение Заявителя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16.6.1. Для получения Муниципальной услуги Заявитель обращается в Организацию, где предоставляет пакет документов, предусмотренных пунктом 9.1 настоящего Административного регламента.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16.6.2.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16.6.3. В случае наличия оснований, предусмотренных подразделом 11.1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16.6.4. При отсутствии оснований для отказа в приеме документов работник</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17. Способы получения Заявителем результатов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17.1.1. личного кабинета на ЕПГУ или РПГУ, и в ИС;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17.1.2. по электронной почте;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а) сервиса ЕПГУ «Узнать статус Заявления»;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б) по бесплатному единому номеру телефона поддержки ЕПГУ 8 800 100-70-10; в) по бесплатному единому номеру телефона поддержки РПГУ 8 (343) 273-00-08;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в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д) в Службе технической поддержки ИС 8 (992) 331-76-25.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17.2. Способы получения результата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17.2.1. В Личном кабинете на ЕПГУ или РПГУ. Результат предоставления Муниципальной услуги независимо от принятого решения направляется Заявителю в Личный кабинет на ЕПГУ или РПГУ. В случае принятия предварительного решения о предоставлении Муниципальной услуги Заявителю направляется уведомление в Личный кабинет на ЕПГУ: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w:t>
      </w:r>
      <w:bookmarkStart w:id="0" w:name="_GoBack"/>
      <w:bookmarkEnd w:id="0"/>
      <w:r>
        <w:rPr>
          <w:rFonts w:cs="Liberation Serif" w:ascii="Liberation Serif" w:hAnsi="Liberation Serif"/>
          <w:sz w:val="28"/>
          <w:szCs w:val="28"/>
        </w:rPr>
        <w:t xml:space="preserve">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17.2.2. В Личном кабинете Заявителя в ИС. Результат предоставления Муниципальной услуги независимо от принятого решения направляется Заявителю в Личный кабинет в ИС. 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17.2.2.2.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17.2.3. 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17.2.4. 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18. Максимальный срок ожидания в очереди.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18.1. 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15 минут.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19.4.1. специальными указателями около строящихся и ремонтируемых объектов;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19.4.2. звуковой сигнализацией у светофоров;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19.4.3. телефонами-автоматами или иными средствами связи, доступными для инвалидов;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19.4.4. санитарно-гигиеническими помещениями;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19.4.5. пандусами и поручнями у лестниц при входах в здание;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19.4.6. пандусами при входах в здания, пандусами или подъемными пандусами, или подъемными устройствами у лестниц на лифтовых площадках;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19.7. Количество мест ожидания определяется исходя из фактической нагрузки и возможностей для их размещения в здании.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19.8. Места ожидания должны соответствовать комфортным условиям для Заявителей и оптимальным условиям работы работников.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19.9.1. беспрепятственный доступ к помещениям Организации, МФЦ, где предоставляется Муниципальная услуга;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19.9.2. возможность самостоятельного или с помощью работников Организации, работников МФЦ передвижения по территории, на которой расположены помещения;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19.9.5. сопровождение инвалидов, имеющих стойкие расстройства функции зрения и самостоятельного передвижения, и оказание им помощи в помещениях.</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20. Показатели доступности и качества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 Оценка доступности и качества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должна осуществляться по следующим показателям: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20.1.1. Степень информированности граждан о порядке предоставления Муниципальной услуги (доступность информации о Муниципальной услуге,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возможность выбора способа получения информации);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20.1.2. Возможность выбора Заявителем форм предоставления Муниципальной услуги, в том числе в электронной форме посредством ЕПГУ или РПГУ;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20.1.4. Доступность обращения за предоставлением Муниципальной услуги, в том числе для инвалидов и других маломобильных групп населения;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20.1.5. Соблюдения установленного времени ожидания в очереди при подаче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Запроса и при получении результата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20.1.6. Соблюдение сроков предоставления Муниципальной услуги и сроков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выполнения административных процедур при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20.1.7. Отсутствие обоснованных жалоб со стороны Заявителей по результатам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20.1.8. Предоставление возможности получения информации о ходе предоставления Муниципальной услуги, в том числе с использованием ЕПГУ или РПГУ.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21. Требования к организации предоставления Муниципальной услуги в</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электронной форме.</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 При предоставлении Муниципальной услуги в электронной форме осуществляются: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21.2.2. подача Запроса и иных документов, необходимых для предоставления Муниципальной услуги, в Организацию с использованием ЕПГУ или РПГУ; 21.2.3. поступление Запроса и документов, необходимых для предоставления Муниципальной услуги, в интегрированную с ЕАИС ДО или РПГУ ИС;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21.2.4. обработка и регистрация Запроса и документов, необходимых для предоставления Муниципальной услуги, в ИС;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21.2.5. получение Заявителем уведомлений о ходе предоставлении Муниципальной услуги в Личный кабинет на ЕПГУ или РПГУ;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21.2.7. возможность оплаты государственной пошлины, иной платы за предоставление Муниципальной услуги посредством электронных сервисов на ЕПГУ или РПГУ;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21.2.9. получение Заявителем результата предоставления Муниципальной услуги в Личном кабинете на ЕПГУ или РПГУ в виде электронного документа; 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21.3.1. Электронные документы представляются в следующих форматах: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а. xml – для формализованных документов;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в. xls, xlsx, ods – для документов, содержащих расчеты;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а) «черно-белый» (при отсутствии в документе графических изображений и (или) цветного текста);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б) «оттенки серого» (при наличии в документе графических изображений, отличных от цветного графического изображения);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в) «цветной» или «режим полной цветопередачи» (при наличии в документе цветных графических изображений либо цветного текста);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21.3.3. Электронные документы должны обеспечивать: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а) возможность идентифицировать документ и количество листов в документе; 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в) содержать оглавление, соответствующее смыслу и содержанию документа;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21.3.4. Документы, подлежащие представлению в форматах xls, xlsx или ods, формируются в виде отдельного электронного документа.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21.3.5. Максимально допустимый размер прикрепленного пакета документов не должен превышать 10 ГБ.</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t>22. Требования к организации предоставления Муниципальной услуги в</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МФЦ.</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22.1. Организация предоставления Услуги в МФЦ осуществляется в соответствии с соглашением о взаимодействии между МФЦ и Организацией: 22.1.1. бесплатный доступ заявителей к РПГУ для обеспечения возможности получения Услуги в электронной форме;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22.1.2. представление интересов заявителей при взаимодействии с Организацией, предоставляющей Услугу;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22.1.3. прием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22.3. 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22.4. В МФЦ исключается взаимодействие Заявителя с должностными лицами Организации, предоставляющими услугу.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22.5.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 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 При предоставлении Услуги в соответствии с соглашением о взаимодействии работники МФЦ обязаны: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22.6.3.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22.6.4. соблюдать требования соглашений о взаимодействии;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22.7. При реализации своих функций в соответствии с соглашениями о взаимодействии МФЦ обязан: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соблюдать требования соглашений о взаимодействии;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 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 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0"/>
        </w:numPr>
        <w:spacing w:lineRule="atLeast" w:line="240" w:before="0" w:after="0"/>
        <w:contextualSpacing/>
        <w:jc w:val="center"/>
        <w:rPr>
          <w:rFonts w:ascii="Liberation Serif" w:hAnsi="Liberation Serif" w:cs="Liberation Serif"/>
          <w:b/>
          <w:b/>
          <w:sz w:val="28"/>
          <w:szCs w:val="28"/>
        </w:rPr>
      </w:pPr>
      <w:r>
        <w:rPr>
          <w:rFonts w:cs="Liberation Serif" w:ascii="Liberation Serif" w:hAnsi="Liberation Serif"/>
          <w:b/>
          <w:sz w:val="28"/>
          <w:szCs w:val="28"/>
        </w:rPr>
        <w:t>Состав, последовательность и сроки выполнения административных процедур (действий), требования к порядку их выполнения</w:t>
      </w:r>
    </w:p>
    <w:p>
      <w:pPr>
        <w:pStyle w:val="ListParagraph"/>
        <w:spacing w:lineRule="atLeast" w:line="240" w:before="0" w:after="0"/>
        <w:ind w:left="1080" w:hanging="0"/>
        <w:contextualSpacing/>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23. Состав, последовательность и сроки выполнения административных процедур (действий) при предоставлении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 Перечень административных процедур: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23.1.1. прием и регистрация Запроса и документов, необходимых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23.1.3. рассмотрение документов и принятие предварительного решения;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23.1.4. проведение приемных (вступительных) испытаний (при необходимости); 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23.1.6. выдача результата предоставления Муниципальной услуги Заявителю. 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23.3.2. Организация обеспечивает устранение опечаток и ошибок в документах, являющихся результатом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23.3.3. Срок устранения опечаток и ошибок не должен превышать 5 (Пяти) рабочих дней с момента регистрации заявления, указанного в подпункте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23.3.1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23.3.4.2. исправление технических ошибок осуществляется в течение 5 (Пяти) рабочих дней.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IV. Порядок и формы контроля за исполнением Административного регламента</w:t>
      </w:r>
    </w:p>
    <w:p>
      <w:pPr>
        <w:pStyle w:val="Normal"/>
        <w:spacing w:lineRule="atLeast" w:line="240" w:before="0" w:after="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24.2. Требованиями к порядку и формам текущего контроля за предоставлением Муниципальной услуги являются: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24.2.1. независимость;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24.2.2. тщательность.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25. Порядок и периодичность осуществления плановых и внеплановых проверок полноты и качества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numPr>
          <w:ilvl w:val="0"/>
          <w:numId w:val="11"/>
        </w:numPr>
        <w:spacing w:lineRule="atLeast" w:line="240" w:before="0" w:after="0"/>
        <w:contextualSpacing/>
        <w:jc w:val="center"/>
        <w:rPr>
          <w:rFonts w:ascii="Liberation Serif" w:hAnsi="Liberation Serif" w:cs="Liberation Serif"/>
          <w:b/>
          <w:b/>
          <w:sz w:val="28"/>
          <w:szCs w:val="28"/>
        </w:rPr>
      </w:pPr>
      <w:r>
        <w:rPr>
          <w:rFonts w:cs="Liberation Serif" w:ascii="Liberation Serif" w:hAnsi="Liberation Serif"/>
          <w:b/>
          <w:sz w:val="28"/>
          <w:szCs w:val="28"/>
        </w:rPr>
        <w:t>Досудебный (внесудебный) порядок обжалования решений и действий (бездействия) Организации, работников Организации</w:t>
      </w:r>
    </w:p>
    <w:p>
      <w:pPr>
        <w:pStyle w:val="ListParagraph"/>
        <w:spacing w:lineRule="atLeast" w:line="240" w:before="0" w:after="0"/>
        <w:ind w:left="1080" w:hanging="0"/>
        <w:contextualSpacing/>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28.2.1. оформленная в соответствии с законодательством Российской Федерации доверенность (для физических лиц).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 Заявитель может обратиться с жалобой, в том числе в следующих случаях: 28.3.1. нарушения срока регистрации Запроса о предоставлении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28.3.2. нарушения срока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28.3.5. отказа в предоставлении Муниципальной услуги, если основания отказа не предусмотрены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28.3.6. требования с Заявителя при предоставлении Муниципальной услуги платы, не предусмотренной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28.3.8. нарушения срока или порядка выдачи документов по результатам предоставления Муниципальной услуги;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28.4. Жалоба должна содержать: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28.4.1. наименование Организации, указание на работника Организации, решения и действия (бездействие) которых обжалуются;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28.4.3. сведения об обжалуемых решениях и действиях (бездействии) Организации, работника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28.7.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28.8. В электронной форме жалоба может быть подана Заявителем посредством: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28.8.1. официального сайта Правительства субъекта Российской Федерации в сети Интернет;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28.8.2. официального сайта Организации в сети Интернет;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28.8.3. ЕПГУ;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28.9. В Организации, Администрации определяются работники, которые обеспечивают: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28.9.1. прием и регистрацию жалоб;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28.9.3. рассмотрение жалоб в соответствии с требованиями законодательства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28.10. По результатам рассмотрения жалобы Организация, Администрация принимает одно из следующих решений: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28.10.2. в удовлетворении жалобы отказывается по основаниям, предусмотренным пунктом 28.18 настоящего Административного регламента. 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28.17. В ответе по результатам рассмотрения жалобы указываются: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28.17.2. номер, дата, место принятия решения, включая сведения о должностном лице, работнике, решение или действие (бездействие) которого обжалуется;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28.17.3. фамилия, имя, отчество (при наличии) или наименование Заявителя; 28.17.4. основания для принятия решения по жалобе;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28.17.5. принятое по жалобе решение;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28.17.7. информация о порядке обжалования принятого по жалобе решения. 28.18. Организация, Администрация отказывает в удовлетворении жалобы в следующих случаях: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28.18.1. наличия вступившего в законную силу решения суда, арбитражного суда по жалобе о том же предмете и по тем же основаниям;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28.18.2. подачи жалобы лицом, полномочия которого не подтверждены в порядке, установленном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28.19. Организация, Администрация вправе оставить жалобу без ответа в следующих случаях: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28.19.1.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28.19.2.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28.20. Организация, Администрация сообщает Заявителю об оставлении жалобы без ответа в течение 3 (Трех) рабочих дней со дня регистрации жалобы. 28.21. Заявитель вправе обжаловать принятое по жалобе решение в судебном порядке в соответствии с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28.24. Организация обеспечивает: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28.24.1. оснащение мест приема жалоб;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29.2. Жалобу на решения и действия (бездействие) Организации можно подать Губернатору субъекта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29.4. Жалоба, поступившая в Организацию, Администрацию, подлежит регистрации не позднее следующего рабочего дня со дня ее поступления.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государственном органе.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30. Способы информирования Заявителей о порядке подачи и рассмотрения жалобы, в том числе с использованием ЕПГУ.</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30.1.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left="4820" w:hanging="0"/>
        <w:jc w:val="both"/>
        <w:rPr>
          <w:rFonts w:ascii="Liberation Serif" w:hAnsi="Liberation Serif" w:cs="Liberation Serif"/>
          <w:sz w:val="24"/>
          <w:szCs w:val="24"/>
        </w:rPr>
      </w:pPr>
      <w:r>
        <w:rPr>
          <w:rFonts w:cs="Liberation Serif" w:ascii="Liberation Serif" w:hAnsi="Liberation Serif"/>
          <w:sz w:val="24"/>
          <w:szCs w:val="24"/>
        </w:rPr>
        <w:t>Приложение № 1</w:t>
      </w:r>
    </w:p>
    <w:p>
      <w:pPr>
        <w:pStyle w:val="Normal"/>
        <w:spacing w:lineRule="atLeast" w:line="240" w:before="0" w:after="0"/>
        <w:ind w:left="4820"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«Запись на обучение по дополнительной общеобразовательной программе»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 xml:space="preserve">Перечень нормативных правовых актов, регулирующих предоставление Муниципальной услуги </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 Конституция Российской Федерации, принятая всенародным голосованием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12.12.1993;</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 Конвенция о правах ребенка, одобренная Генеральной Ассамблеей ООН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20.11.1989;</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 Федеральный закон от 29.12.2012 № 273-ФЗ «Об образовании в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4. Федеральный закон от 04.12.2007 № 329-ФЗ «О физической культуре и спорте в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 Федеральный закон от 06.10.2003 № 131-ФЗ «Об общих принципах организации местного самоуправления в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 Федеральный закон от 02.05.2006 № 59-ФЗ «О порядке рассмотрения обращений граждан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7. Федеральный закон от 27.07.2006 № 152-ФЗ «О персональных данных»;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8. Федеральный закон от 25.07.2002 № 115-ФЗ «О правовом положении иностранных граждан в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9. Семейный кодекс Российской Федерации от 29.12.1995 № 223-ФЗ;</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10.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12. Приказ Министерства просвещения Российской Федерации от 09.11.2018  № 196 «Об утверждении Порядка организации и осуществления общеобразовательной деятельности по дополнительным общеобразовательным программам»;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14. Приказ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16. Постановление Правительства Свердловской области от 12.09.2013             № 1106-ПП «Об утверждении Порядка приема лиц в физкультурно-спортивные организации, созданные Свердловской областью или муниципальными образованиями, расположенными на территории Свердловской области, осуществляющие спортивную подготовку»;</w:t>
      </w:r>
    </w:p>
    <w:p>
      <w:pPr>
        <w:pStyle w:val="Normal"/>
        <w:spacing w:lineRule="atLeast" w:line="240" w:before="0" w:after="0"/>
        <w:jc w:val="both"/>
        <w:rPr>
          <w:rFonts w:ascii="Liberation Serif" w:hAnsi="Liberation Serif" w:cs="Liberation Serif"/>
          <w:vanish/>
          <w:sz w:val="28"/>
          <w:szCs w:val="28"/>
        </w:rPr>
      </w:pPr>
      <w:r>
        <w:rPr>
          <w:rFonts w:cs="Liberation Serif" w:ascii="Liberation Serif" w:hAnsi="Liberation Serif"/>
          <w:sz w:val="28"/>
          <w:szCs w:val="28"/>
        </w:rPr>
        <w:t>17. Устав городского округа ЗАТО Свободный, утвержденный Решением Думы городского округа ЗАТО Свободный от 22.06.2005 № 26/1 в редакции от 08.09.2021 года № 58/3.</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18. Положение об отделе образования, молодежной политики, культуры и спорта администрации городского округа ЗАТО Свободный, утвержденное распоряжением администрации городского округа ЗАТО Свободный                 от 25.01. 2021 № 21-к.</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left="5103" w:hanging="0"/>
        <w:jc w:val="both"/>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spacing w:lineRule="atLeast" w:line="240" w:before="0" w:after="0"/>
        <w:ind w:left="5103"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«Запись на обучение по дополнительной общеобразовательной программе»</w:t>
      </w:r>
    </w:p>
    <w:p>
      <w:pPr>
        <w:pStyle w:val="Normal"/>
        <w:spacing w:lineRule="atLeast" w:line="240" w:before="0" w:after="0"/>
        <w:ind w:left="5103"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ind w:left="5103"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Форма Запроса о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Ф.И.О. (наименование) Заявителя (представителя Заявителя)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почтовый адрес (при необходимости)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(контактный телефон)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(адрес электронной почты)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(реквизиты документа, удостоверяющего личность)</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8"/>
          <w:szCs w:val="28"/>
        </w:rPr>
        <w:t xml:space="preserve">                                  </w:t>
      </w:r>
      <w:r>
        <w:rPr>
          <w:rFonts w:cs="Liberation Serif" w:ascii="Liberation Serif" w:hAnsi="Liberation Serif"/>
          <w:sz w:val="24"/>
          <w:szCs w:val="24"/>
        </w:rPr>
        <w:t>(реквизиты документа, подтверждающего полномочия  представителя Заявителя)</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Запрос о предоставлении Муниципальной услуги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Прошу предоставить Муниципальную услугу «Запись на обучение по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дополнительной общеобразовательной программе» в целях обучения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8"/>
          <w:szCs w:val="28"/>
        </w:rPr>
        <w:t xml:space="preserve">               </w:t>
      </w:r>
      <w:r>
        <w:rPr>
          <w:rFonts w:cs="Liberation Serif" w:ascii="Liberation Serif" w:hAnsi="Liberation Serif"/>
          <w:sz w:val="24"/>
          <w:szCs w:val="24"/>
        </w:rPr>
        <w:t>(фамилия, имя, отчество (при наличии) ребенка)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8"/>
          <w:szCs w:val="28"/>
        </w:rPr>
        <w:t xml:space="preserve">                         </w:t>
      </w:r>
      <w:r>
        <w:rPr>
          <w:rFonts w:cs="Liberation Serif" w:ascii="Liberation Serif" w:hAnsi="Liberation Serif"/>
          <w:sz w:val="24"/>
          <w:szCs w:val="24"/>
        </w:rPr>
        <w:t>(специальность, отделение)</w:t>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С уставом Организации, лицензией на право ведения общеобразовательной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Я,________________________________________________________________,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обучение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К Запросу прилагаю:</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 __________________________________________________________________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 __________________________________________________________________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 __________________________________________________________________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4. __________________________________________________________________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 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(указывается перечень документов, предоставляемых Заявителем, в соответствии с пунктом 9.1 настоящего Административного регламента)</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      _________________________    _________________________</w:t>
      </w:r>
    </w:p>
    <w:p>
      <w:pPr>
        <w:pStyle w:val="Normal"/>
        <w:tabs>
          <w:tab w:val="clear" w:pos="708"/>
          <w:tab w:val="left" w:pos="6735" w:leader="none"/>
        </w:tabs>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Заявитель ( представитель             Подпись                                Расшифровка подписи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Заявителя)</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Дата «___» __________ 20___г.</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t>Приложение № 3</w:t>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w:t>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t>предоставления Муниципальной услуги</w:t>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t>«Запись на обучение по дополнительной</w:t>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t>общеобразовательной программе»</w:t>
      </w:r>
    </w:p>
    <w:p>
      <w:pPr>
        <w:pStyle w:val="Normal"/>
        <w:spacing w:lineRule="atLeast" w:line="240" w:before="0" w:after="0"/>
        <w:ind w:left="4678"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Форма решения об отказе в предоставлении Муниципальной услуги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(Оформляется на официальном бланке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Кому:_____________________________________________________________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 физического лица)</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РЕШЕНИЕ</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об отказе в предоставлении Муниципальной услуги</w:t>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Организация приняла решение об отказе в предоставлении муниципальной услуги «Запись на обучение по дополнительной общеобразовательной программе»:</w:t>
      </w:r>
    </w:p>
    <w:tbl>
      <w:tblPr>
        <w:tblStyle w:val="a4"/>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3"/>
        <w:gridCol w:w="4997"/>
        <w:gridCol w:w="3191"/>
      </w:tblGrid>
      <w:tr>
        <w:trPr/>
        <w:tc>
          <w:tcPr>
            <w:tcW w:w="1383"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w:t>
            </w:r>
          </w:p>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пункта</w:t>
            </w:r>
          </w:p>
        </w:tc>
        <w:tc>
          <w:tcPr>
            <w:tcW w:w="4997"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Наименование основания для отказа</w:t>
            </w:r>
          </w:p>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соответствии с Административным</w:t>
            </w:r>
          </w:p>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регламентом</w:t>
            </w:r>
          </w:p>
        </w:tc>
        <w:tc>
          <w:tcPr>
            <w:tcW w:w="3191"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Разъяснение причин отказа</w:t>
            </w:r>
          </w:p>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предоставлении</w:t>
            </w:r>
          </w:p>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Муниципальной услуги</w:t>
            </w:r>
          </w:p>
        </w:tc>
      </w:tr>
      <w:tr>
        <w:trPr/>
        <w:tc>
          <w:tcPr>
            <w:tcW w:w="1383"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w:t>
            </w:r>
          </w:p>
        </w:tc>
        <w:tc>
          <w:tcPr>
            <w:tcW w:w="4997"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2</w:t>
            </w:r>
          </w:p>
        </w:tc>
        <w:tc>
          <w:tcPr>
            <w:tcW w:w="3191"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3</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13.2.1.</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Наличие противоречивых сведений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Запросе и приложенных к нему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документах</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перечень противоречий между Запросом и приложенными к нему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документами.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Например, Запрос содержит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различаются»</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13.2.3.</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Несоответствие 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указанных в подразделе 9</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Административного регламента, по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форме или содержанию требованиям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законодательства Российской Федерации</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перечень документов 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нарушений применительно к</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каждому документу</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13.2.4.</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Запрос подан лицом, не имеющим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полномочий представлять интересы Заявителя</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основания такого вывода</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13.2.5.</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Отзыв Запроса по инициативе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Заявителя</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реквизиты заявления об отказе от предоставления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Муниципальной услуги</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13.2.6.</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Наличие медицинских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противопоказаний для освоения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программ по отдельным видам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искусства, физической культуры</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 спорта</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на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противопоказаний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13.2.7.</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Отсутствие свободных мест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Организации</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13.2.8.</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Неявка в Организацию в течение 4</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(Четырех) рабочих дней после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получения уведомления 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необходимости личного посещения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для заключения договора об</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образовании или неподписание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договора посредством функционала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Личного кабинета ЕПГУ в течение 4</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(четырех) рабочих дней после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получения уведомления</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13.2.9.</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Доступный остаток обеспечения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сертификата дополнительного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образования в текущем году меньше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стоимости одного занятия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соответствии с установленным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расписанием либо сертификат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дополнительного образования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невозможно использовать для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обучения по выбранной программе</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доступный остаток</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обеспечения сертификата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дополнительного образования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13.2.10.</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Непредставление оригиналов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сведения о которых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указаны Заявителем в электронной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форме Запроса на ЕПГУ, в день подписания договора</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на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непредставленных оригиналов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13.2.11.</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Несоответствие оригиналов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сведениям, указанным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Запросе или в электронной форме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Запроса на ЕПГУ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перечень противоречий между Запросом и оригиналами 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Например, Запрос содержит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сведения о номере свидетельства о рождении ребенка III-МЮ № 712901, а оригинал свидетельства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 рождении – III-МЮ</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 xml:space="preserve">№ </w:t>
            </w:r>
            <w:r>
              <w:rPr>
                <w:rFonts w:eastAsia="Calibri" w:cs="Liberation Serif" w:ascii="Liberation Serif" w:hAnsi="Liberation Serif"/>
                <w:kern w:val="0"/>
                <w:sz w:val="24"/>
                <w:szCs w:val="24"/>
                <w:lang w:val="ru-RU" w:eastAsia="en-US" w:bidi="ar-SA"/>
              </w:rPr>
              <w:t>562901.</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этом случае необходимо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«Данные о серии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(номере) свидетельства 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рождении ребенка в Запросе и представленном оригинале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документа различаются»</w:t>
            </w:r>
          </w:p>
        </w:tc>
      </w:tr>
      <w:tr>
        <w:trPr/>
        <w:tc>
          <w:tcPr>
            <w:tcW w:w="138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13.2.12.</w:t>
            </w:r>
          </w:p>
        </w:tc>
        <w:tc>
          <w:tcPr>
            <w:tcW w:w="4997"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Недостоверность информации, которая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содержится в документах, представленных Заявителем, данным, полученным в результате межведомственного информационного</w:t>
            </w:r>
          </w:p>
        </w:tc>
        <w:tc>
          <w:tcPr>
            <w:tcW w:w="3191"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перечень противоречий между документами, представленными Заявителем, и данными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межведомственного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взаимодействия информационного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взаимодействия.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Например, номер СНИЛС ребенка, полученный в порядке межведомственного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информационного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взаимодействия, не соответствует представленному Заявителем. В этом случае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необходимо указать: «Данные о СНИЛС ребенка не соответствуют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полученным в результате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межведомственного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информационного взаимодействия»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bl>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Дополнительно информируем:____________________________________________________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(указывается информация, необходимая для устранения причин отказа в</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предоставлении Муниципальной услуги, а также иная дополнительная информация при наличии)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Уполномоченный работник Организации   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(подпись, фамилия, инициалы)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 20 г.</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Приложение № 4</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предоставления Муниципальной услуги</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«Запись на обучение по дополнительной</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общеобразовательной программе»</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Форма решения об отказе в приеме документов, необходимых для</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(Оформляется на официальном бланке Организации)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Кому: 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(фамилия, имя, отчество физического лица)</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РЕШЕНИЕ</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об отказе в приеме документов, необходимых для предоставления</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Муниципальной услуги «Запись на обучение по дополнительной</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общеобразовательной программе»</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tbl>
      <w:tblPr>
        <w:tblStyle w:val="a4"/>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5"/>
        <w:gridCol w:w="4253"/>
        <w:gridCol w:w="3793"/>
      </w:tblGrid>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пункта</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Наименование основания для отказа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соответствии с Административным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регламентом</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Разъяснение причин отказа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приеме 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w:t>
            </w:r>
          </w:p>
        </w:tc>
        <w:tc>
          <w:tcPr>
            <w:tcW w:w="4253"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2</w:t>
            </w:r>
          </w:p>
        </w:tc>
        <w:tc>
          <w:tcPr>
            <w:tcW w:w="3793" w:type="dxa"/>
            <w:tcBorders/>
          </w:tcPr>
          <w:p>
            <w:pPr>
              <w:pStyle w:val="Normal"/>
              <w:widowControl/>
              <w:spacing w:lineRule="atLeast" w:line="240" w:before="0" w:after="0"/>
              <w:jc w:val="center"/>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3</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12.1.1.</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Запрос направлен адресату не по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принадлежности</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какая Организация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предоставляет услугу, указать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информацию о месте нахождении</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12.1.2.</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Заявителем представлен неполный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комплект документов, необходимых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для предоставления Муниципальной услуги</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непредставленный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Заявителем для предоставления Муниципальной услуги</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12.1.3.</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Документы, необходимые для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предоставления Муниципальной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услуги, утратили силу</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основания такого вывода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12.1.4.</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Документы содержат подчистки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 исправления текста, не заверенные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порядке, установленном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законодательством Российской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Федерации</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содержащих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подчистки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 исправления текста, не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заверенные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порядке, установленном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законодательством Российской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Федерации</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12.1.5.</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Документы содержат повреждения,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наличие которых не позволяет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полном объеме использовать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информацию</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 сведения, содержащиеся 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документах для предоставления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Муниципальной услуги</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содержащих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повреждения</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12.1.6.</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Некорректное заполнение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обязательных полей в форме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интерактивного Запроса на ЕПГУ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(отсутствие заполнения,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недостоверное, неполное либо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неправильное, несоответствующее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требованиям, установленным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Административным регламентом)</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обязательные поля</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Запроса, не заполненные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Заявителем, либо заполненные не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полном объеме, либо с</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нарушением требований,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установленных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Административным регламентом</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12.1.7.</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Представление электронных образов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документов посредством РПГУ,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 позволяющих в полном объеме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прочитать текст документа и (или)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распознать реквизиты документа</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основания такого вывода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12.1.8.</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Подача Запроса и иных 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в электронной форме, подписанных</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 использованием ЭП, не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принадлежащей Заявителю или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представителю Заявителя</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исчерпывающий перечень</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электронных образов документов,</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не соответствующих указанному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критерию</w:t>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12.1.9.</w:t>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Поступление Запроса, аналогичного</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ранее зарегистрированному Запросу,</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срок предоставления Муниципальной</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услуги</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 которому не истек на момент</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поступления такого Запроса</w:t>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Указать реквизиты ранее</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t>поданного аналогичного Запроса</w:t>
            </w:r>
          </w:p>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r>
        <w:trPr/>
        <w:tc>
          <w:tcPr>
            <w:tcW w:w="1525"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425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c>
          <w:tcPr>
            <w:tcW w:w="3793" w:type="dxa"/>
            <w:tcBorders/>
          </w:tcPr>
          <w:p>
            <w:pPr>
              <w:pStyle w:val="Normal"/>
              <w:widowControl/>
              <w:spacing w:lineRule="atLeast" w:line="240" w:before="0" w:after="0"/>
              <w:jc w:val="both"/>
              <w:rPr>
                <w:rFonts w:ascii="Liberation Serif" w:hAnsi="Liberation Serif" w:cs="Liberation Serif"/>
                <w:sz w:val="24"/>
                <w:szCs w:val="24"/>
              </w:rPr>
            </w:pPr>
            <w:r>
              <w:rPr>
                <w:rFonts w:eastAsia="Calibri" w:cs="Liberation Serif" w:ascii="Liberation Serif" w:hAnsi="Liberation Serif"/>
                <w:kern w:val="0"/>
                <w:sz w:val="24"/>
                <w:szCs w:val="24"/>
                <w:lang w:val="ru-RU" w:eastAsia="en-US" w:bidi="ar-SA"/>
              </w:rPr>
            </w:r>
          </w:p>
        </w:tc>
      </w:tr>
    </w:tbl>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Дополнительно информируем:___________________________________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Уполномоченное должностное лицо Организации 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(подпись, фамилия, инициалы)</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«_____»_______________________ 20 г.</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Приложение № 5</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предоставления Муниципальной услуги</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«Запись на обучение по дополнительной</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общеобразовательной программе»</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Форма уведомления о назначении приемных (вступительных) испытаний</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Кому: ____________________________________________________________________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(фамилия, имя, отчество физического лица)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Настоящим уведомляем Вас о том, что кандидат ______________________________________ 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(ФИО кандидата)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Для прохождения приемных (вступительных) испытаний необходимо предоставить оригиналы документов: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 Документ, удостоверяющий личность Заявителя;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 Документ, удостоверяющий личность представителя Заявителя, в случае обращения</w:t>
        <w:br/>
        <w:t>за предоставлением Муниципальной услуги представителя Заявителя;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4. Документ, удостоверяющий полномочия представителя Заявителя, в случае обращения </w:t>
        <w:br/>
        <w:t>за предоставлением Муниципальной услуги представителя Заявителя;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5. Копию свидетельства о рождении кандидата на обучение или копия паспорта кандидата </w:t>
        <w:br/>
        <w:t>на обучение (при наличии).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rPr>
          <w:rFonts w:ascii="Liberation Serif" w:hAnsi="Liberation Serif" w:cs="Liberation Serif"/>
          <w:sz w:val="28"/>
          <w:szCs w:val="28"/>
        </w:rPr>
      </w:pPr>
      <w:r>
        <w:rPr>
          <w:rFonts w:cs="Liberation Serif" w:ascii="Liberation Serif" w:hAnsi="Liberation Serif"/>
          <w:sz w:val="28"/>
          <w:szCs w:val="28"/>
        </w:rPr>
        <w:t>Уполномоченный работник Организации 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(подпись, фамилия, инициалы)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 20 г.</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Приложение № 6</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предоставления Муниципальной услуги</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«Запись на обучение по дополнительной</w:t>
      </w:r>
    </w:p>
    <w:p>
      <w:pPr>
        <w:pStyle w:val="Normal"/>
        <w:spacing w:lineRule="atLeast" w:line="240" w:before="0" w:after="0"/>
        <w:ind w:left="4536" w:hanging="0"/>
        <w:jc w:val="both"/>
        <w:rPr>
          <w:rFonts w:ascii="Liberation Serif" w:hAnsi="Liberation Serif" w:cs="Liberation Serif"/>
          <w:sz w:val="24"/>
          <w:szCs w:val="24"/>
        </w:rPr>
      </w:pPr>
      <w:r>
        <w:rPr>
          <w:rFonts w:cs="Liberation Serif" w:ascii="Liberation Serif" w:hAnsi="Liberation Serif"/>
          <w:sz w:val="24"/>
          <w:szCs w:val="24"/>
        </w:rPr>
        <w:t>общеобразовательной программе»</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Форма договора об образовании</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на обучение по дополнительным общеобразовательным программам</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t>в рамках персонифицированного финансирования дополнительного образования детей</w:t>
      </w:r>
    </w:p>
    <w:p>
      <w:pPr>
        <w:pStyle w:val="Normal"/>
        <w:spacing w:lineRule="atLeast"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 20 ___ г.                         № 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ind w:firstLine="708"/>
        <w:jc w:val="both"/>
        <w:rPr>
          <w:rFonts w:ascii="Liberation Serif" w:hAnsi="Liberation Serif" w:cs="Liberation Serif"/>
          <w:sz w:val="28"/>
          <w:szCs w:val="28"/>
        </w:rPr>
      </w:pPr>
      <w:r>
        <w:rPr>
          <w:rFonts w:cs="Liberation Serif" w:ascii="Liberation Serif" w:hAnsi="Liberation Serif"/>
          <w:sz w:val="28"/>
          <w:szCs w:val="28"/>
        </w:rPr>
        <w:t xml:space="preserve">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w:t>
      </w:r>
      <w:hyperlink r:id="rId2">
        <w:r>
          <w:rPr>
            <w:rFonts w:cs="Liberation Serif" w:ascii="Liberation Serif" w:hAnsi="Liberation Serif"/>
            <w:sz w:val="28"/>
            <w:szCs w:val="28"/>
          </w:rPr>
          <w:t>https://р66.навигатор.дети/</w:t>
        </w:r>
      </w:hyperlink>
      <w:r>
        <w:rPr>
          <w:rFonts w:cs="Liberation Serif" w:ascii="Liberation Serif" w:hAnsi="Liberation Serif"/>
          <w:sz w:val="28"/>
          <w:szCs w:val="28"/>
        </w:rPr>
        <w:t>, является предложением (офертой) ________________________________________________________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______________________________________________________________________________ </w:t>
      </w:r>
      <w:r>
        <w:rPr>
          <w:rFonts w:cs="Liberation Serif" w:ascii="Liberation Serif" w:hAnsi="Liberation Serif"/>
          <w:sz w:val="24"/>
          <w:szCs w:val="24"/>
        </w:rPr>
        <w:t>(полное наименование Организации, осуществляющей образовательную деятельность по дополнительным образовательным программам)</w:t>
      </w:r>
      <w:r>
        <w:rPr>
          <w:rFonts w:cs="Liberation Serif" w:ascii="Liberation Serif" w:hAnsi="Liberation Serif"/>
          <w:sz w:val="28"/>
          <w:szCs w:val="28"/>
        </w:rPr>
        <w:t xml:space="preserve"> </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 xml:space="preserve">(далее ‒ Организация), действующее на основании лицензии № _____________,выданной____________________________________________, </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(кем, когда)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в лице директора Организации_______________________________,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(далее-Договор) с__________________________________________________,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(Ф.И.О. родителя (законного представителя) несовершеннолетнего)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именуемый в дальнейшем «Заказчик» и________________________________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(Ф.И.О. лица, зачисляемого на обучение)</w:t>
      </w:r>
      <w:r>
        <w:rPr>
          <w:rFonts w:cs="Liberation Serif" w:ascii="Liberation Serif" w:hAnsi="Liberation Serif"/>
          <w:sz w:val="28"/>
          <w:szCs w:val="28"/>
        </w:rPr>
        <w:t>, именуемый в дальнейшем «Обучающийся», совместно</w:t>
      </w:r>
      <w:r>
        <w:rPr>
          <w:rFonts w:cs="Liberation Serif" w:ascii="Liberation Serif" w:hAnsi="Liberation Serif"/>
          <w:sz w:val="24"/>
          <w:szCs w:val="24"/>
        </w:rPr>
        <w:t xml:space="preserve"> </w:t>
      </w:r>
      <w:r>
        <w:rPr>
          <w:rFonts w:cs="Liberation Serif" w:ascii="Liberation Serif" w:hAnsi="Liberation Serif"/>
          <w:sz w:val="28"/>
          <w:szCs w:val="28"/>
        </w:rPr>
        <w:t>именуемые «Стороны».</w:t>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1. Предмет договора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 Надлежащим акцептом настоящей оферты в соответствии со статьей 438</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Гражданского Кодекса Российской Федерации считается осуществление Заказчиком в совокупности всех нижеперечисленных действий: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1.1.1. заполнение формы записи на обучение по выбранной дополнительной общеобщеобразовательной программе (части дополнительной общеобщеобразовательной программы) посредством АИС «Навигатор»;</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1.1.2. ознакомление с условиями оферты в АИС «Навигатор» по адресу https://р66.навигатор.дети/;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1.1.3. выражение согласия на получение образовательных услуг по дополнительной общеобщеобразовательной программе (части дополнительной общеобщеобразовательной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1.3. По настоящему Договору Исполнитель обязуется оказать Обучающемуся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образовательную услугу по обучению по дополнительной общеобщеобразовательной программе (части дополнительной общеобщеобразовательной программы) в рамках системы персонифицированного финансирования дополнительного образования детей.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2. Права и обязанности Сторон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 Права и обязанности Исполнителя.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2.1.1. Предоставлять возможность Заказчику ознакомиться с: Уставом Организации, дополнительными образовательными программами, лицензией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 осуществление общеобразовательной деятельности, другими документами, регламентирующими осуществление общеобразовательной деятельности Организацией.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2.1.2. Зачислить Обучающегося на дополнительной общеобщеобразовательной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программе (отдельную часть дополнительной общеобщеобразовательной программы)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общеобразовательной программы, части общеобщеобразовательной программы)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форма обучения ____________________.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2.1.3. Обеспечивать защиту прав Обучающегося в соответствии с законодательством.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2.1.6. Обеспечивать, в пределах имеющихся возможностей, максимально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2.1.7. Гарантировать предоставление общеобразовательной услуги в полном объеме согласно учебному плану.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2.1.9. Осуществлять подготовку к участию Обучающегося в соревнованиях, конкурсах и олимпиадах различного уровня.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2.1.10.Сохранять место за Обучающимся в случае его болезни, лечения, карантина и других случаях пропуска занятий по уважительной причине.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2.1.11.Направить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 Исполнитель вправе: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2.2.1. Определять программу развития Организации, содержание, формы и методы общеобразовательной работы, корректировать учебный план, выбирать дополнительные образовательные программы, методические пособия.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2.2.2. Устанавливать режим работы Организации (расписание занятий, их сменность, продолжительность учебной недели и т.д.) в соответствии с Уставом.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 Заказчик (Обучающийся) обязан: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2.3.1. Соблюдать Правила внутреннего распорядка Организации и следовать</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Уставу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2.3.2. Обеспечивать посещение занятии в соответствии с утвержденным расписанием.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2.3.3. Обеспечивать Обучающегося необходимыми средствами обучения по дополнительным общеобразовательным программам.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2.3.4. Своевременно информировать педагогических работников о болезни ребенка или возможном отсутствии.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 Заказчик (Обучающийся) вправе: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2.4.1. Знакомиться с дополнительными общеобразовательными программами, технологиями и формами обучения.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2.4.2. Требовать предоставление информации по вопросам организации образовательного процесса.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2.4.3. Участвовать в управлении Организацией в соответствии с ее Уставом.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2.4.4. Принимать участие в организации и проведении совместных мероприятий и праздников.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2.4.5. Представлять письменное заявление о сохранении места в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3. Вопросы персонифицированного финансирования.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3.1. Номер сертификата дополнительного образования: _______________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3.2. Срок освоения общеобразовательной программы \ части общеобразовательной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программы составляет ________ часов.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3.3. Дата начала обучения: 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3.4. Дата завершения обучения: 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3.5. Стоимость общеобразовательной услуги за период с даты начала обучения до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даты завершения обучения составляет _____________.</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3.6. Оказание Исполнителем общеобразовательной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3.8. Образовательная услуга признается оказанной в полном объеме в случае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фактической реализации общеобразовательной программы в установленном объеме в группе, независимо от числа фактических посещении обучающимся занятии в соответствующем месяце.</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4. Ответственность Сторон за неисполнение или ненадлежащее исполнение обязательств по договору, порядок разрешения споров</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5. Основания изменения и расторжения договора</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5.2. Настоящий Договор может быть расторгнут по соглашению Сторон.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По инициативе Исполнителя Договор может быть расторгнут по основаниям,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предусмотренным действующим законодательством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 По инициативе Организации Договор может быть расторгнут в следующих случаях:</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5.3.1. отсутствие медицинского документа о состоянии здоровья обучающегося;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5.3.2. невыполнение учебного плана обучающимся;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5.3.3. окончание полного курса освоения общеобразовательной программы;</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5.3.4. наличие медицинского заключения, исключающего возможность дальнейшего продолжения обучения в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5.3.5. нарушение Правил внутреннего распорядка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5.3.6. совершение противоправных действии и неоднократные нарушения Устава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5.4. Вносимые изменения и дополнения в условия Договора рассматриваются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сторонами в недельный срок и оформляются дополнительным соглашением.</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5.5. При возникновении обстоятельств, препятствующих продолжению оказания общеобразовательной услуги в очной форме, образовательные услуги по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5.6. По окончании срока действия договора об образовании действие такого</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договора продлевается до момента окончания периода обучения по дополнительной общеобщеобразовательной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6. Заключительные положения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простои электронной подписью посредством информационно-телекоммуникационных сетей общего пользования и АИС «Навигатор».</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6.2. Сведения, указанные в настоящем Договоре, соответствуют информации,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размещенной на официальном сайте Организации в сети «Интернет».</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6.4. Стороны по взаимному согласию вправе дополнить настоящий Договор</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иными условиями. Изменения и дополнения настоящего Договора могут производиться как в бумажной, так и в электронной формах и подписываться</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уполномоченными представителями Сторон, в том числе простои электронной подписью посредством информационно-телекоммуникационных сетей общего пользования и АИС «Навигатор».</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6.5. Настоящий Договор составлен в 2-х экземплярах, по одному для каждой</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из сторон. Оба экземпляра имеют одинаковую юридическую силу.</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t>6.6. Договор действует до полного исполнения обязательств Сторонами.</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tLeast" w:line="240" w:before="0" w:after="0"/>
        <w:jc w:val="center"/>
        <w:rPr>
          <w:rFonts w:ascii="Liberation Serif" w:hAnsi="Liberation Serif" w:cs="Liberation Serif"/>
          <w:b/>
          <w:b/>
          <w:sz w:val="28"/>
          <w:szCs w:val="28"/>
        </w:rPr>
      </w:pPr>
      <w:r>
        <w:rPr>
          <w:rFonts w:cs="Liberation Serif" w:ascii="Liberation Serif" w:hAnsi="Liberation Serif"/>
          <w:b/>
          <w:sz w:val="28"/>
          <w:szCs w:val="28"/>
        </w:rPr>
        <w:t>7. Реквизиты и подписи Сторон</w:t>
      </w:r>
    </w:p>
    <w:p>
      <w:pPr>
        <w:pStyle w:val="Normal"/>
        <w:spacing w:lineRule="atLeast" w:line="240" w:before="0" w:after="0"/>
        <w:jc w:val="both"/>
        <w:rPr>
          <w:rFonts w:ascii="Liberation Serif" w:hAnsi="Liberation Serif" w:cs="Liberation Serif"/>
          <w:sz w:val="28"/>
          <w:szCs w:val="28"/>
        </w:rPr>
      </w:pPr>
      <w:r>
        <w:rPr>
          <w:rFonts w:cs="Liberation Serif" w:ascii="Liberation Serif" w:hAnsi="Liberation Serif"/>
          <w:sz w:val="28"/>
          <w:szCs w:val="28"/>
        </w:rPr>
      </w:r>
    </w:p>
    <w:tbl>
      <w:tblPr>
        <w:tblW w:w="9705" w:type="dxa"/>
        <w:jc w:val="left"/>
        <w:tblInd w:w="-105" w:type="dxa"/>
        <w:tblLayout w:type="fixed"/>
        <w:tblCellMar>
          <w:top w:w="0" w:type="dxa"/>
          <w:left w:w="0" w:type="dxa"/>
          <w:bottom w:w="0" w:type="dxa"/>
          <w:right w:w="0" w:type="dxa"/>
        </w:tblCellMar>
        <w:tblLook w:firstRow="1" w:noVBand="1" w:lastRow="0" w:firstColumn="1" w:lastColumn="0" w:noHBand="0" w:val="04a0"/>
      </w:tblPr>
      <w:tblGrid>
        <w:gridCol w:w="3235"/>
        <w:gridCol w:w="3235"/>
        <w:gridCol w:w="3235"/>
      </w:tblGrid>
      <w:tr>
        <w:trPr/>
        <w:tc>
          <w:tcPr>
            <w:tcW w:w="3235" w:type="dxa"/>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Исполнитель</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(полное наименование и фирменное наименование</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(при наличии) организации)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нахождения)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(банковские реквизиты)</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(подпись)</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М.П.</w:t>
            </w:r>
          </w:p>
        </w:tc>
        <w:tc>
          <w:tcPr>
            <w:tcW w:w="3235" w:type="dxa"/>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Заказчик</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(фамилия, имя, отчество (при наличии)/наименование юридического лица)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(дата рождения)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нахождения/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адрес места жительства)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(паспорт: серия, номер, когда и кем выдан)</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телефон</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(подпись)</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М.П.</w:t>
            </w:r>
          </w:p>
        </w:tc>
        <w:tc>
          <w:tcPr>
            <w:tcW w:w="3235" w:type="dxa"/>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Обучающийся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(фамилия, имя, отчество</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(при наличии))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(дата рождения)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(адрес места жительства)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(паспорт: серия, номер, когда и кем выдан)</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(телефон)</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______________________</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(подпись)</w:t>
            </w:r>
          </w:p>
        </w:tc>
      </w:tr>
    </w:tbl>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sectPr>
          <w:headerReference w:type="default" r:id="rId3"/>
          <w:type w:val="nextPage"/>
          <w:pgSz w:w="11906" w:h="16838"/>
          <w:pgMar w:left="1418" w:right="850" w:header="708" w:top="1134" w:footer="0" w:bottom="1134" w:gutter="0"/>
          <w:pgNumType w:start="2" w:fmt="decimal"/>
          <w:formProt w:val="false"/>
          <w:textDirection w:val="lrTb"/>
          <w:docGrid w:type="default" w:linePitch="360" w:charSpace="4096"/>
        </w:sect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ind w:left="8931" w:hanging="0"/>
        <w:jc w:val="both"/>
        <w:rPr>
          <w:rFonts w:ascii="Liberation Serif" w:hAnsi="Liberation Serif" w:cs="Liberation Serif"/>
          <w:b/>
          <w:b/>
          <w:bCs/>
          <w:sz w:val="24"/>
          <w:szCs w:val="24"/>
        </w:rPr>
      </w:pPr>
      <w:r>
        <w:rPr>
          <w:rFonts w:cs="Liberation Serif" w:ascii="Liberation Serif" w:hAnsi="Liberation Serif"/>
          <w:sz w:val="24"/>
          <w:szCs w:val="24"/>
        </w:rPr>
        <w:t>Приложение № 7</w:t>
      </w:r>
    </w:p>
    <w:p>
      <w:pPr>
        <w:pStyle w:val="Normal"/>
        <w:spacing w:lineRule="atLeast" w:line="240" w:before="0" w:after="0"/>
        <w:ind w:left="8931"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«Запись на обучение по дополнительной общеобразовательной программе»</w:t>
      </w:r>
    </w:p>
    <w:p>
      <w:pPr>
        <w:pStyle w:val="Normal"/>
        <w:spacing w:lineRule="atLeast" w:line="240" w:before="0" w:after="0"/>
        <w:ind w:left="893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center"/>
        <w:rPr>
          <w:rFonts w:ascii="Liberation Serif" w:hAnsi="Liberation Serif" w:cs="Liberation Serif"/>
          <w:b/>
          <w:b/>
          <w:sz w:val="24"/>
          <w:szCs w:val="24"/>
        </w:rPr>
      </w:pPr>
      <w:bookmarkStart w:id="1" w:name="__RefHeading___Toc83023836"/>
      <w:bookmarkEnd w:id="1"/>
      <w:r>
        <w:rPr>
          <w:rFonts w:cs="Liberation Serif" w:ascii="Liberation Serif" w:hAnsi="Liberation Serif"/>
          <w:b/>
          <w:sz w:val="24"/>
          <w:szCs w:val="24"/>
        </w:rPr>
        <w:t>Описание документов, необходимых для предоставления Муниципальной услуги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318"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4580"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1"/>
        <w:gridCol w:w="2840"/>
        <w:gridCol w:w="5211"/>
        <w:gridCol w:w="3687"/>
      </w:tblGrid>
      <w:tr>
        <w:trPr>
          <w:tblHeader w:val="true"/>
          <w:trHeight w:val="615" w:hRule="atLeast"/>
        </w:trPr>
        <w:tc>
          <w:tcPr>
            <w:tcW w:w="2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Класс документа</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Виды документа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Общие описания документов</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через ЕПГУ (РПГУ)</w:t>
            </w:r>
          </w:p>
          <w:p>
            <w:pPr>
              <w:pStyle w:val="Normal"/>
              <w:widowControl w:val="false"/>
              <w:spacing w:lineRule="atLeast" w:line="238" w:before="0" w:after="62"/>
              <w:ind w:firstLine="70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blHeader w:val="true"/>
          <w:trHeight w:val="150" w:hRule="atLeast"/>
        </w:trPr>
        <w:tc>
          <w:tcPr>
            <w:tcW w:w="2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50"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50"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50"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150"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r>
      <w:tr>
        <w:trPr>
          <w:tblHeader w:val="true"/>
          <w:trHeight w:val="75" w:hRule="atLeast"/>
        </w:trPr>
        <w:tc>
          <w:tcPr>
            <w:tcW w:w="145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75"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Документы, предоставляемые Заявителем</w:t>
            </w:r>
          </w:p>
        </w:tc>
      </w:tr>
      <w:tr>
        <w:trPr>
          <w:trHeight w:val="360" w:hRule="atLeast"/>
        </w:trPr>
        <w:tc>
          <w:tcPr>
            <w:tcW w:w="568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Запрос о предоставлении Муниципальной услуги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Запрос должен быть оформлен по форме, указанной в Приложении 2 к Административному регламенту</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заполняется электронная форма Запроса</w:t>
            </w:r>
          </w:p>
        </w:tc>
      </w:tr>
      <w:tr>
        <w:trPr/>
        <w:tc>
          <w:tcPr>
            <w:tcW w:w="284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удостоверяющий личность</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гражданина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Паспорт должен быть оформлен в соответствии </w:t>
              <w:br/>
              <w:t xml:space="preserve">с постановлением Правительства Российской Федерации от 08.07.1997 № 828 «Об утверждении Положения </w:t>
              <w:br/>
              <w:t>о паспорте гражданина Российской Федерации, образца бланка и описания паспорта гражданина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p>
            <w:pPr>
              <w:pStyle w:val="Normal"/>
              <w:widowControl w:val="false"/>
              <w:spacing w:lineRule="atLeast" w:line="238"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иностранного гражданина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 международным договором Российской Федерации в качестве документа, удостоверяющего личность иностранного гражданина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Временное удостоверение личности гражданина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иностранного гражданина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Паспорт иностранного гражданина либо иной документ, установленный Федеральным законом от 25.07.2002 </w:t>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утверждена приказом МВД России от 21.09.2017 № 732 «О свидетельстве о рассмотрении ходатайства </w:t>
              <w:br/>
              <w:t xml:space="preserve">о признании беженцем на территории Российской Федерации по существу» (вместе с «Порядком оформления, выдачи и обмена свидетельства </w:t>
              <w:br/>
              <w:t>о рассмотрении ходатайства о признании беженцем на территории Российской Федерации по существу»)</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Вид на жительство, выдаваемое иностранному гражданину (дубликат вида на жительство)</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Образец бланка утвержден приказом МВД России </w:t>
              <w:br/>
              <w:t>от 09.08.2017 № 617 «Об утверждении форм бланков вида на жительство»</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Вид на жительство лица без гражданства, содержащий электронный носитель информации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Образец бланка утвержден приказом МВД России </w:t>
              <w:br/>
              <w:t>от 09.08.2017 № 617 «Об утверждении форм бланков вида на жительство»</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Удостоверение беженца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 удостоверения беженца утверждена постановлением Правительства Российской Федерации от 10.05.2011 № 356 «Об удостоверении беженца»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w:t>
              <w:br/>
              <w:t>в Российской Федерации, а также форм отметки и бланка документа о разрешении на временное проживание в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о рассмотрении Заявления о предоставлении временного убежища на территории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справки утверждена приказом МВД России </w:t>
              <w:br/>
              <w:t xml:space="preserve">от 28.09.2017 № 741 «Об утверждении Порядка оформления, выдачи и обмена свидетельства </w:t>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left="-57"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Свидетельство о предоставлении временного убежища на территории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бланка утверждена приказом МВД России </w:t>
              <w:br/>
              <w:t xml:space="preserve">от 28.09.2017 № 741 «Об утверждении Порядка оформления, выдачи и обмена свидетельства </w:t>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rHeight w:val="345" w:hRule="atLeast"/>
        </w:trPr>
        <w:tc>
          <w:tcPr>
            <w:tcW w:w="2841"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о принятии к рассмотрению Заявления о выдаче вида на жительство (продлении вида на жительство)</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left="-57"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Свидетельство о рождении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утверждена приказом Минюста России </w:t>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left="-57"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Удостоверение вынужденного переселенца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ind w:left="-57" w:right="-1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Дипломатический паспорт гражданина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Оформляется в соответствии с постановлением Правительства Российской Федерации от 14.03.1997 </w:t>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подтверждающий полномочия Заявителя</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Доверенность</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Доверенность должна быть оформлена в соответствии </w:t>
              <w:br/>
              <w:t>с требованиями законодательства Российской Федерации, в том числе ст. 185, 185.1 Гражданского кодекса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pPr>
              <w:pStyle w:val="Normal"/>
              <w:widowControl w:val="false"/>
              <w:spacing w:lineRule="atLeast" w:line="238"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Опекунское удостоверение (для опекунов несовершеннолетнего и недееспособного лица);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Попечительское удостоверение (для попечителей несовершеннолетнего или ограниченно дееспособного лица)</w:t>
            </w:r>
          </w:p>
          <w:p>
            <w:pPr>
              <w:pStyle w:val="Normal"/>
              <w:widowControl w:val="false"/>
              <w:spacing w:lineRule="atLeast" w:line="238"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Распорядительный акт должен содержать:</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наименование уполномоченного органа опеки </w:t>
              <w:br/>
              <w:t>и попечительства;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реквизиты распорядительного акта (дата, номер);</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фамилию, имя, отчество лица, назначенного опекуном (попечителем);</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фамилия, имя отчество лица, которому назначен опекун (попечитель);</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подпись руководителя уполномоченного органа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должен содержать следующие сведения:</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Орган, выдавший доверенность;</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Серию и (или) номер документа;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Ф.И.О лица, которому документ выдан;</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Ф.И.О. опекаемого (подопечного);</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Дату выдачи, подпись лица, выдавшего документ, печать.</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документом дополнительно предъявляется:</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документ, удостоверяющий личность опекуна (попечителя);</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-свидетельство о рождении ребенка (в случае опеки (попечения) над несовершеннолетним);</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нормативный правовой акт об установлении опеки (попечения) (постановление, распоряжение, приказ)</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Указываются реквизиты документа в электронной форме Запроса (только для РПГУ)</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гражданина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Паспорт должен быть оформлен в соответствии </w:t>
              <w:br/>
              <w:t>с постановлением Правительства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Российской Федерации от 08.07.1997 № 828 </w:t>
              <w:br/>
              <w:t>«Об утверждении Положения о</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паспорте гражданина Российской Федерации, образца бланка и описания паспорта</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гражданина Российской Федерации»</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c>
          <w:tcPr>
            <w:tcW w:w="284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удостоверяющий личность несовершеннолетнего</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о рождении ребенка на территории Российской Федерации, выданная органами записи актов гражданского состояния</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Свидетельство </w:t>
              <w:br/>
              <w:t>о рождении ребенка, выданное консульским учреждением Российской Федерации за пределами территории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Форма утверждена приказом Минюста России </w:t>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c>
          <w:tcPr>
            <w:tcW w:w="2841" w:type="dxa"/>
            <w:vMerge w:val="restart"/>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Документ, подтверждающий факт рождения </w:t>
              <w:br/>
              <w:t xml:space="preserve">и регистрации ребенка, выданный и удостоверенный штампом «апостиль» компетентным органом иностранного государства </w:t>
              <w:br/>
              <w:t xml:space="preserve">с удостоверенным </w:t>
              <w:br/>
              <w:t>в установленном законодательством Российской Федерации переводом на русский язык</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c>
          <w:tcPr>
            <w:tcW w:w="2841"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Документ, подтверждающий факт рождения </w:t>
              <w:br/>
              <w:t xml:space="preserve">и регистрации ребенка, выданный компетентным органом иностранного государства, переведенный </w:t>
              <w:br/>
              <w:t xml:space="preserve">на русский язык </w:t>
              <w:br/>
              <w:t>и легализованный консульским учреждением Российской Федерации за пределами территории Российской Федерации</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br/>
              <w:t>5 октября 1961 года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1125" w:hRule="atLeast"/>
        </w:trPr>
        <w:tc>
          <w:tcPr>
            <w:tcW w:w="2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подтверждаю-</w:t>
              <w:br/>
              <w:t>щий регистрацию в системе индивидуального (персонифицированного) учета</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 подтверждаю-</w:t>
              <w:br/>
              <w:t xml:space="preserve">щий регистрацию </w:t>
              <w:br/>
              <w:t xml:space="preserve">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w:t>
              <w:b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w:t>
              <w:br/>
              <w:t>в системе индивидуального (персонифицированного) учета.</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br/>
              <w:t xml:space="preserve">для идентификации и аутентификации сведений </w:t>
              <w:br/>
              <w:t xml:space="preserve">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w:t>
              <w:br/>
              <w:t xml:space="preserve">«О внесении изменений в Федеральный закон </w:t>
              <w:br/>
              <w:t xml:space="preserve">«Об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w:t>
              <w:br/>
              <w:t xml:space="preserve">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w:t>
              <w:br/>
              <w:t>и порядка его оформления в форме электронного документа»</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90" w:hRule="atLeast"/>
        </w:trPr>
        <w:tc>
          <w:tcPr>
            <w:tcW w:w="2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90"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Медицинская справка</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90"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Документы об отсутствии противопоказаний для занятий отдельными видами искусства, физической культурой и спортом</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90"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Медицинская справка по форме № 086-у, утвержденная приказом Минздрава России от 15.12.2014 № 834н </w:t>
              <w:br/>
              <w:t xml:space="preserve">«Об утверждении унифицированных форм медицинской документации, используемых в медицинских организациях, оказывающих медицинскую помощь </w:t>
              <w:br/>
              <w:t>в амбулаторных условиях, и порядков п</w:t>
              <w:br/>
              <w:t>о их заполнению»</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90"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Предоставляется оригинал документа в Организацию</w:t>
            </w:r>
          </w:p>
        </w:tc>
      </w:tr>
      <w:tr>
        <w:trPr>
          <w:trHeight w:val="240" w:hRule="atLeast"/>
        </w:trPr>
        <w:tc>
          <w:tcPr>
            <w:tcW w:w="14579"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Документы, запрашиваемые в порядке межведомственного информационного взаимодействия</w:t>
            </w:r>
          </w:p>
        </w:tc>
      </w:tr>
      <w:tr>
        <w:trPr>
          <w:trHeight w:val="1050" w:hRule="atLeast"/>
        </w:trPr>
        <w:tc>
          <w:tcPr>
            <w:tcW w:w="2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Сертификат дополнительного образования</w:t>
            </w:r>
          </w:p>
        </w:tc>
        <w:tc>
          <w:tcPr>
            <w:tcW w:w="2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Сертификат дополнительного образования</w:t>
            </w:r>
          </w:p>
        </w:tc>
        <w:tc>
          <w:tcPr>
            <w:tcW w:w="521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Электронная реестровая запись в ИС о включении ребенка (обладателя сертификата) в систему ПФДО</w:t>
            </w:r>
          </w:p>
        </w:tc>
        <w:tc>
          <w:tcPr>
            <w:tcW w:w="36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Запрашивается у Администрации</w:t>
            </w:r>
          </w:p>
        </w:tc>
      </w:tr>
    </w:tbl>
    <w:p>
      <w:pPr>
        <w:pStyle w:val="Normal"/>
        <w:spacing w:lineRule="atLeast" w:line="31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spacing w:lineRule="auto" w:line="240" w:before="0" w:after="0"/>
        <w:ind w:left="8505"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40" w:before="0" w:after="0"/>
        <w:ind w:left="8931" w:hanging="0"/>
        <w:jc w:val="both"/>
        <w:rPr>
          <w:rFonts w:ascii="Liberation Serif" w:hAnsi="Liberation Serif" w:cs="Liberation Serif"/>
          <w:b/>
          <w:b/>
          <w:bCs/>
          <w:sz w:val="24"/>
          <w:szCs w:val="24"/>
        </w:rPr>
      </w:pPr>
      <w:r>
        <w:rPr>
          <w:rFonts w:cs="Liberation Serif" w:ascii="Liberation Serif" w:hAnsi="Liberation Serif"/>
          <w:sz w:val="24"/>
          <w:szCs w:val="24"/>
        </w:rPr>
        <w:t>Приложение № 7</w:t>
      </w:r>
    </w:p>
    <w:p>
      <w:pPr>
        <w:pStyle w:val="Normal"/>
        <w:spacing w:lineRule="atLeast" w:line="240" w:before="0" w:after="0"/>
        <w:ind w:left="8931"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«Запись на обучение по дополнительной общеобразовательной программе»</w:t>
      </w:r>
    </w:p>
    <w:p>
      <w:pPr>
        <w:pStyle w:val="Normal"/>
        <w:spacing w:lineRule="atLeast" w:line="240" w:before="0" w:after="0"/>
        <w:ind w:left="893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keepNext w:val="true"/>
        <w:spacing w:lineRule="auto" w:line="240" w:before="0" w:after="0"/>
        <w:ind w:left="8505"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spacing w:lineRule="auto" w:line="240" w:before="0" w:after="0"/>
        <w:ind w:left="709"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Порядок выполнения административных действий при обращении Заявителя посредством ЕПГУ (РПГУ)</w:t>
      </w:r>
    </w:p>
    <w:p>
      <w:pPr>
        <w:pStyle w:val="Normal"/>
        <w:spacing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2"/>
          <w:numId w:val="7"/>
        </w:numPr>
        <w:spacing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Прием и регистрация Запроса и документов, необходимых для предоставления Муниципальной услуги</w:t>
      </w:r>
    </w:p>
    <w:p>
      <w:pPr>
        <w:pStyle w:val="Normal"/>
        <w:spacing w:before="0" w:after="0"/>
        <w:ind w:left="1259"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5480"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12"/>
        <w:gridCol w:w="2259"/>
        <w:gridCol w:w="1492"/>
        <w:gridCol w:w="1690"/>
        <w:gridCol w:w="2686"/>
        <w:gridCol w:w="4540"/>
      </w:tblGrid>
      <w:tr>
        <w:trPr/>
        <w:tc>
          <w:tcPr>
            <w:tcW w:w="28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процедуры/ используемая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Административные действия</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Средний срок выполнения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Трудоемкость</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принятия решений</w:t>
            </w:r>
          </w:p>
        </w:tc>
        <w:tc>
          <w:tcPr>
            <w:tcW w:w="4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ЕПГУ (РПГУ)/ИС/Организация</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Прием и предварительная проверка документов</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рабочий день</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Соответствие представленных Заявителем документов требованиям, установленным законодательством Российской Федерации, </w:t>
              <w:br/>
              <w:t>в том числе Административным регламентом</w:t>
            </w:r>
          </w:p>
        </w:tc>
        <w:tc>
          <w:tcPr>
            <w:tcW w:w="4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Запрос и прилагаемые документы поступают </w:t>
              <w:br/>
              <w:t>в интегрированную с ЕАИС ДО (РПГУ) ИС.</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Результатом административного действия является прием Запроса.</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 фиксируется в электронной форме в ИС</w:t>
            </w:r>
          </w:p>
        </w:tc>
      </w:tr>
      <w:tr>
        <w:trPr/>
        <w:tc>
          <w:tcPr>
            <w:tcW w:w="281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Организация/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Проверка комплектности документов </w:t>
              <w:br/>
              <w:t xml:space="preserve">по перечню документов, необходимых </w:t>
              <w:br/>
              <w:t>для конкретного результата предоставления Муниципальной услуги</w:t>
            </w:r>
          </w:p>
        </w:tc>
        <w:tc>
          <w:tcPr>
            <w:tcW w:w="149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Соответствие представленных Заявителем документов требованиям, установленным законодательством Российской Федерации, </w:t>
              <w:br/>
              <w:t>в том числе Административным регламентом</w:t>
            </w:r>
          </w:p>
        </w:tc>
        <w:tc>
          <w:tcPr>
            <w:tcW w:w="454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 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 В случае наличия оснований для отказа в приеме документов, предусмотренных подразделом 11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 В случае отсутствия основания для отказа в приеме документов, необходимых для Регистрация Запроса либо отказ в регистрации Запроса 30 минут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 47 предоставления Муниципальной услуги, работник Организации регистрирует Запрос в ИС, о чем Заявитель уведомляется в Личном кабинете на ЕПГУ (РПГУ). Результатами административного действия являются регистрация Запроса о предоставлении Муниципальной услуги либо отказ в его регистрации. Результат фиксируется в электронной форме ИС, а также на ЕПГУ (РПГУ)</w:t>
            </w:r>
          </w:p>
        </w:tc>
      </w:tr>
      <w:tr>
        <w:trPr/>
        <w:tc>
          <w:tcPr>
            <w:tcW w:w="2812"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Регистрация Запроса либо отказ в регистрации Запроса</w:t>
            </w:r>
          </w:p>
        </w:tc>
        <w:tc>
          <w:tcPr>
            <w:tcW w:w="1492"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Соответствие представленных Заявителем документов требованиям, установленным законодательством Российской Федерации,</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 Административным регламентом</w:t>
            </w:r>
          </w:p>
        </w:tc>
        <w:tc>
          <w:tcPr>
            <w:tcW w:w="4540"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tLeast" w:line="23"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3"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8"/>
        </w:numPr>
        <w:spacing w:lineRule="atLeast" w:line="23"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Формирование и направление межведомственных информационных запросов</w:t>
      </w:r>
    </w:p>
    <w:p>
      <w:pPr>
        <w:pStyle w:val="Normal"/>
        <w:spacing w:lineRule="atLeast" w:line="23"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 органы (организации), участвующие в предоставлении Муниципальной услуги</w:t>
      </w:r>
    </w:p>
    <w:p>
      <w:pPr>
        <w:pStyle w:val="Normal"/>
        <w:spacing w:lineRule="atLeast" w:line="23"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540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527"/>
        <w:gridCol w:w="4593"/>
      </w:tblGrid>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Трудоемкость</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принятия решений</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4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Организация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Запрос о доступном остатке обеспечения сертификата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минут</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Работник Организации формирует и направляет межведомственный информационный запрос о доступном остатке обеспечения сертификата.</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Результатом административного действия является направление межведомственного информационного запроса.</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 фиксируется в электронной форме в системе межведомственного электронного взаимодействия</w:t>
            </w:r>
          </w:p>
        </w:tc>
      </w:tr>
      <w:tr>
        <w:trPr/>
        <w:tc>
          <w:tcPr>
            <w:tcW w:w="2843"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Контроль предоставления результата запроса</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минут</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Проверка поступления ответа </w:t>
              <w:br/>
              <w:t>на межведомственные информационные запросы.</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Результатом административного действия является получение ответа </w:t>
              <w:br/>
              <w:t>на межведомственный информационный запрос.</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 фиксируется в электронной форме в системе межведомственного электронного взаимодействия</w:t>
            </w:r>
          </w:p>
        </w:tc>
      </w:tr>
    </w:tbl>
    <w:p>
      <w:pPr>
        <w:pStyle w:val="Normal"/>
        <w:numPr>
          <w:ilvl w:val="0"/>
          <w:numId w:val="9"/>
        </w:numPr>
        <w:spacing w:lineRule="atLeast" w:line="23" w:before="238"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Рассмотрение документов и принятие предварительного решения </w:t>
      </w:r>
    </w:p>
    <w:p>
      <w:pPr>
        <w:pStyle w:val="Normal"/>
        <w:spacing w:lineRule="atLeast" w:line="23" w:before="0" w:after="0"/>
        <w:ind w:left="72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540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403"/>
        <w:gridCol w:w="4717"/>
      </w:tblGrid>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Трудоемкость</w:t>
            </w:r>
          </w:p>
        </w:tc>
        <w:tc>
          <w:tcPr>
            <w:tcW w:w="24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принятия решений</w:t>
            </w:r>
          </w:p>
        </w:tc>
        <w:tc>
          <w:tcPr>
            <w:tcW w:w="47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610" w:hRule="atLeas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Организация/ИС/ЕПГУ (РПГУ)</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Рассмотрение документов</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рабочих дня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час</w:t>
            </w:r>
          </w:p>
        </w:tc>
        <w:tc>
          <w:tcPr>
            <w:tcW w:w="24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71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Работник Организации проверяет сведения и документы, направленные Заявителем посредством ЕПГУ (РПГУ) в Организацию. В случае наличия оснований для отказа в предоставлении Муниципальной услуги,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Результатом административного действия является решение об отказе в предоставлении Муниципальной услуги или подписание договора. Результат фиксируется в электронной форме в ИС, Личном кабинете Заявителя на ЕПГУ (РПГУ)</w:t>
            </w:r>
          </w:p>
        </w:tc>
      </w:tr>
      <w:tr>
        <w:trPr>
          <w:trHeight w:val="60" w:hRule="exac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ind w:firstLine="709"/>
              <w:jc w:val="both"/>
              <w:rPr>
                <w:rFonts w:ascii="Times New Roman" w:hAnsi="Times New Roman" w:eastAsia="Times New Roman" w:cs="Times New Roman"/>
                <w:color w:val="000000"/>
                <w:sz w:val="6"/>
                <w:szCs w:val="24"/>
                <w:lang w:eastAsia="ru-RU"/>
              </w:rPr>
            </w:pPr>
            <w:r>
              <w:rPr>
                <w:rFonts w:eastAsia="Times New Roman" w:cs="Times New Roman" w:ascii="Times New Roman" w:hAnsi="Times New Roman"/>
                <w:color w:val="000000"/>
                <w:sz w:val="6"/>
                <w:szCs w:val="24"/>
                <w:lang w:eastAsia="ru-RU"/>
              </w:rPr>
            </w:r>
          </w:p>
        </w:tc>
        <w:tc>
          <w:tcPr>
            <w:tcW w:w="12561" w:type="dxa"/>
            <w:gridSpan w:val="5"/>
            <w:tcBorders/>
            <w:tcMar>
              <w:left w:w="0" w:type="dxa"/>
              <w:right w:w="0" w:type="dxa"/>
            </w:tcMar>
          </w:tcPr>
          <w:p>
            <w:pPr>
              <w:pStyle w:val="Normal"/>
              <w:widowControl w:val="false"/>
              <w:spacing w:lineRule="atLeast" w:line="238" w:before="0" w:after="62"/>
              <w:jc w:val="both"/>
              <w:rPr>
                <w:rFonts w:ascii="Times New Roman" w:hAnsi="Times New Roman" w:eastAsia="Times New Roman" w:cs="Times New Roman"/>
                <w:color w:val="000000"/>
                <w:sz w:val="6"/>
                <w:szCs w:val="24"/>
                <w:lang w:eastAsia="ru-RU"/>
              </w:rPr>
            </w:pPr>
            <w:r>
              <w:rPr>
                <w:rFonts w:eastAsia="Times New Roman" w:cs="Times New Roman" w:ascii="Times New Roman" w:hAnsi="Times New Roman"/>
                <w:color w:val="000000"/>
                <w:sz w:val="6"/>
                <w:szCs w:val="24"/>
                <w:lang w:eastAsia="ru-RU"/>
              </w:rPr>
            </w:r>
          </w:p>
        </w:tc>
      </w:tr>
    </w:tbl>
    <w:p>
      <w:pPr>
        <w:pStyle w:val="Normal"/>
        <w:spacing w:lineRule="atLeast" w:line="23"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3"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3"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3"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9"/>
        </w:numPr>
        <w:spacing w:lineRule="atLeast" w:line="23"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Принятие решения о предоставлении (об отказе в предоставлении) </w:t>
      </w:r>
    </w:p>
    <w:p>
      <w:pPr>
        <w:pStyle w:val="Normal"/>
        <w:spacing w:lineRule="atLeast" w:line="23"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Муниципальной услуги и оформление результата предоставления Муниципальной услуги</w:t>
      </w:r>
    </w:p>
    <w:p>
      <w:pPr>
        <w:pStyle w:val="Normal"/>
        <w:spacing w:lineRule="atLeast" w:line="23"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525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59"/>
        <w:gridCol w:w="1492"/>
        <w:gridCol w:w="1690"/>
        <w:gridCol w:w="2568"/>
        <w:gridCol w:w="4402"/>
      </w:tblGrid>
      <w:tr>
        <w:trPr>
          <w:tblHeader w:val="true"/>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процедуры/используемая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Административные действия</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Средний срок выполнения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Трудоемкость</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принятия решений</w:t>
            </w:r>
          </w:p>
        </w:tc>
        <w:tc>
          <w:tcPr>
            <w:tcW w:w="4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520" w:hRule="atLeas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Организация/ ИС</w:t>
            </w:r>
          </w:p>
        </w:tc>
        <w:tc>
          <w:tcPr>
            <w:tcW w:w="2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и подписание решения о предоставлении Муниципальной услуги либо отказа в ее предоставлении</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рабочий день</w:t>
            </w:r>
          </w:p>
          <w:p>
            <w:pPr>
              <w:pStyle w:val="Normal"/>
              <w:widowControl w:val="false"/>
              <w:spacing w:lineRule="atLeast" w:line="238"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238" w:before="0" w:after="62"/>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минут</w:t>
            </w:r>
          </w:p>
        </w:tc>
        <w:tc>
          <w:tcPr>
            <w:tcW w:w="2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Соответствие проекта решения требованиям законодательства Российской Федерации, в том числе Административному регламенту</w:t>
            </w:r>
          </w:p>
        </w:tc>
        <w:tc>
          <w:tcPr>
            <w:tcW w:w="44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Результат фиксируется в виде решения о предоставлении Муниципальной услуги или об отказе в ее предоставлении в ИС</w:t>
            </w:r>
          </w:p>
        </w:tc>
      </w:tr>
    </w:tbl>
    <w:p>
      <w:pPr>
        <w:pStyle w:val="Normal"/>
        <w:spacing w:lineRule="atLeast" w:line="23"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318"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318" w:before="0" w:after="0"/>
        <w:ind w:firstLine="72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318"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318" w:before="0" w:after="0"/>
        <w:ind w:firstLine="72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3"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5. Выдача результата предоставления Муниципальной услуги Заявителю</w:t>
      </w:r>
    </w:p>
    <w:p>
      <w:pPr>
        <w:pStyle w:val="Normal"/>
        <w:spacing w:lineRule="atLeast" w:line="23"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528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568"/>
        <w:gridCol w:w="4432"/>
      </w:tblGrid>
      <w:tr>
        <w:trPr>
          <w:tblHeader w:val="true"/>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Трудоемкость</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принятия решений</w:t>
            </w:r>
          </w:p>
        </w:tc>
        <w:tc>
          <w:tcPr>
            <w:tcW w:w="44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 /ЕПГУ (РПГУ)</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Выдача или направление результата предоставления Муниципальной услуги Заявителю</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минут</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Соответствие проекта решения требованиям законодательства Российской Федерации, в том числе Административному регламенту</w:t>
            </w:r>
          </w:p>
        </w:tc>
        <w:tc>
          <w:tcPr>
            <w:tcW w:w="44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w:t>
            </w:r>
          </w:p>
          <w:p>
            <w:pPr>
              <w:pStyle w:val="Normal"/>
              <w:widowControl w:val="false"/>
              <w:spacing w:lineRule="atLeast" w:line="238" w:before="0" w:after="19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Заявитель уведомляется о получении результата предоставления Муниципальной услуги в Личном кабинете на ЕПГУ (РПГУ).</w:t>
            </w:r>
          </w:p>
          <w:p>
            <w:pPr>
              <w:pStyle w:val="Normal"/>
              <w:widowControl w:val="false"/>
              <w:spacing w:lineRule="atLeast" w:line="238"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Результатом административного действия является уведомление Заявителя о получении результата предоставления Муниципальной услуги.</w:t>
            </w:r>
          </w:p>
          <w:p>
            <w:pPr>
              <w:pStyle w:val="Normal"/>
              <w:widowControl w:val="false"/>
              <w:spacing w:lineRule="atLeast" w:line="238" w:before="0" w:after="6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 фиксируется в ИС, Личном кабинете на ЕПГУ (РПГУ)</w:t>
            </w:r>
          </w:p>
        </w:tc>
      </w:tr>
    </w:tbl>
    <w:p>
      <w:pPr>
        <w:pStyle w:val="Normal"/>
        <w:spacing w:lineRule="atLeast" w:line="240" w:before="0" w:after="0"/>
        <w:jc w:val="both"/>
        <w:rPr>
          <w:rFonts w:ascii="Times New Roman" w:hAnsi="Times New Roman" w:eastAsia="Times New Roman" w:cs="Times New Roman"/>
          <w:b/>
          <w:b/>
          <w:bCs/>
          <w:color w:val="000000"/>
          <w:kern w:val="2"/>
          <w:sz w:val="48"/>
          <w:szCs w:val="48"/>
          <w:lang w:eastAsia="ru-RU"/>
        </w:rPr>
      </w:pPr>
      <w:r>
        <w:rPr>
          <w:rFonts w:eastAsia="Times New Roman" w:cs="Times New Roman" w:ascii="Times New Roman" w:hAnsi="Times New Roman"/>
          <w:b/>
          <w:bCs/>
          <w:color w:val="000000"/>
          <w:kern w:val="2"/>
          <w:sz w:val="48"/>
          <w:szCs w:val="48"/>
          <w:lang w:eastAsia="ru-RU"/>
        </w:rPr>
      </w:r>
    </w:p>
    <w:p>
      <w:pPr>
        <w:pStyle w:val="Normal"/>
        <w:spacing w:lineRule="atLeast" w:line="240" w:before="0" w:after="0"/>
        <w:jc w:val="both"/>
        <w:rPr>
          <w:rFonts w:ascii="Times New Roman" w:hAnsi="Times New Roman" w:eastAsia="Times New Roman" w:cs="Times New Roman"/>
          <w:b/>
          <w:b/>
          <w:bCs/>
          <w:color w:val="000000"/>
          <w:kern w:val="2"/>
          <w:sz w:val="48"/>
          <w:szCs w:val="48"/>
          <w:lang w:eastAsia="ru-RU"/>
        </w:rPr>
      </w:pPr>
      <w:r>
        <w:rPr>
          <w:rFonts w:eastAsia="Times New Roman" w:cs="Times New Roman" w:ascii="Times New Roman" w:hAnsi="Times New Roman"/>
          <w:b/>
          <w:bCs/>
          <w:color w:val="000000"/>
          <w:kern w:val="2"/>
          <w:sz w:val="48"/>
          <w:szCs w:val="48"/>
          <w:lang w:eastAsia="ru-RU"/>
        </w:rPr>
      </w:r>
    </w:p>
    <w:p>
      <w:pPr>
        <w:pStyle w:val="Normal"/>
        <w:spacing w:lineRule="atLeast" w:line="240" w:before="0" w:after="0"/>
        <w:jc w:val="both"/>
        <w:rPr>
          <w:rFonts w:ascii="Times New Roman" w:hAnsi="Times New Roman" w:eastAsia="Times New Roman" w:cs="Times New Roman"/>
          <w:b/>
          <w:b/>
          <w:bCs/>
          <w:color w:val="000000"/>
          <w:kern w:val="2"/>
          <w:sz w:val="48"/>
          <w:szCs w:val="48"/>
          <w:lang w:eastAsia="ru-RU"/>
        </w:rPr>
      </w:pPr>
      <w:r>
        <w:rPr>
          <w:rFonts w:eastAsia="Times New Roman" w:cs="Times New Roman" w:ascii="Times New Roman" w:hAnsi="Times New Roman"/>
          <w:b/>
          <w:bCs/>
          <w:color w:val="000000"/>
          <w:kern w:val="2"/>
          <w:sz w:val="48"/>
          <w:szCs w:val="48"/>
          <w:lang w:eastAsia="ru-RU"/>
        </w:rPr>
      </w:r>
    </w:p>
    <w:p>
      <w:pPr>
        <w:pStyle w:val="Normal"/>
        <w:spacing w:lineRule="atLeast" w:line="240" w:before="0" w:after="0"/>
        <w:jc w:val="both"/>
        <w:rPr>
          <w:rFonts w:ascii="Times New Roman" w:hAnsi="Times New Roman" w:eastAsia="Times New Roman" w:cs="Times New Roman"/>
          <w:b/>
          <w:b/>
          <w:bCs/>
          <w:color w:val="000000"/>
          <w:kern w:val="2"/>
          <w:sz w:val="48"/>
          <w:szCs w:val="48"/>
          <w:lang w:eastAsia="ru-RU"/>
        </w:rPr>
      </w:pPr>
      <w:r>
        <w:rPr>
          <w:rFonts w:eastAsia="Times New Roman" w:cs="Times New Roman" w:ascii="Times New Roman" w:hAnsi="Times New Roman"/>
          <w:b/>
          <w:bCs/>
          <w:color w:val="000000"/>
          <w:kern w:val="2"/>
          <w:sz w:val="48"/>
          <w:szCs w:val="48"/>
          <w:lang w:eastAsia="ru-RU"/>
        </w:rPr>
      </w:r>
    </w:p>
    <w:p>
      <w:pPr>
        <w:pStyle w:val="Normal"/>
        <w:spacing w:lineRule="atLeast" w:line="240" w:before="0" w:after="0"/>
        <w:jc w:val="both"/>
        <w:rPr>
          <w:rFonts w:ascii="Times New Roman" w:hAnsi="Times New Roman" w:eastAsia="Times New Roman" w:cs="Times New Roman"/>
          <w:b/>
          <w:b/>
          <w:bCs/>
          <w:color w:val="000000"/>
          <w:kern w:val="2"/>
          <w:sz w:val="48"/>
          <w:szCs w:val="48"/>
          <w:lang w:eastAsia="ru-RU"/>
        </w:rPr>
      </w:pPr>
      <w:r>
        <w:rPr>
          <w:rFonts w:eastAsia="Times New Roman" w:cs="Times New Roman" w:ascii="Times New Roman" w:hAnsi="Times New Roman"/>
          <w:b/>
          <w:bCs/>
          <w:color w:val="000000"/>
          <w:kern w:val="2"/>
          <w:sz w:val="48"/>
          <w:szCs w:val="48"/>
          <w:lang w:eastAsia="ru-RU"/>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ind w:left="9639" w:hanging="0"/>
        <w:jc w:val="both"/>
        <w:rPr>
          <w:rFonts w:ascii="Liberation Serif" w:hAnsi="Liberation Serif" w:cs="Liberation Serif"/>
          <w:b/>
          <w:b/>
          <w:bCs/>
          <w:sz w:val="24"/>
          <w:szCs w:val="24"/>
        </w:rPr>
      </w:pPr>
      <w:bookmarkStart w:id="2" w:name="__RefHeading___Toc83023837"/>
      <w:bookmarkEnd w:id="2"/>
      <w:r>
        <w:rPr>
          <w:rFonts w:cs="Liberation Serif" w:ascii="Liberation Serif" w:hAnsi="Liberation Serif"/>
          <w:sz w:val="24"/>
          <w:szCs w:val="24"/>
        </w:rPr>
        <w:t>Приложение № 8</w:t>
      </w:r>
    </w:p>
    <w:p>
      <w:pPr>
        <w:pStyle w:val="Normal"/>
        <w:spacing w:lineRule="atLeast" w:line="240" w:before="0" w:after="0"/>
        <w:ind w:left="9639"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«Запись на обучение по дополнительной</w:t>
      </w:r>
    </w:p>
    <w:p>
      <w:pPr>
        <w:pStyle w:val="Normal"/>
        <w:spacing w:lineRule="atLeast" w:line="240" w:before="0" w:after="0"/>
        <w:ind w:left="9639" w:hanging="0"/>
        <w:jc w:val="both"/>
        <w:rPr>
          <w:rFonts w:ascii="Liberation Serif" w:hAnsi="Liberation Serif" w:cs="Liberation Serif"/>
          <w:sz w:val="24"/>
          <w:szCs w:val="24"/>
        </w:rPr>
      </w:pPr>
      <w:r>
        <w:rPr>
          <w:rFonts w:cs="Liberation Serif" w:ascii="Liberation Serif" w:hAnsi="Liberation Serif"/>
          <w:sz w:val="24"/>
          <w:szCs w:val="24"/>
        </w:rPr>
        <w:t>общеобразовательной программе»</w:t>
      </w:r>
    </w:p>
    <w:p>
      <w:pPr>
        <w:pStyle w:val="Normal"/>
        <w:spacing w:lineRule="atLeast" w:line="240" w:before="0" w:after="0"/>
        <w:ind w:left="9639"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bookmarkStart w:id="3" w:name="__RefHeading___Toc83023838"/>
      <w:bookmarkEnd w:id="3"/>
      <w:r>
        <w:rPr>
          <w:rFonts w:cs="Liberation Serif" w:ascii="Liberation Serif" w:hAnsi="Liberation Serif"/>
          <w:sz w:val="24"/>
          <w:szCs w:val="24"/>
        </w:rPr>
        <w:t>Порядок выполнения административных действий при обращении Заявителя посредством ЕПГУ (РПГУ)</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2"/>
          <w:numId w:val="2"/>
        </w:numPr>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Прием и регистрация Запроса и документов, необходимых для предоставления Муниципальной услуги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bl>
      <w:tblPr>
        <w:tblW w:w="15480"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12"/>
        <w:gridCol w:w="2259"/>
        <w:gridCol w:w="1492"/>
        <w:gridCol w:w="1690"/>
        <w:gridCol w:w="2686"/>
        <w:gridCol w:w="4540"/>
      </w:tblGrid>
      <w:tr>
        <w:trPr/>
        <w:tc>
          <w:tcPr>
            <w:tcW w:w="28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 используемая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ЕПГУ (РПГУ)/ИС/Организация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Прием и предварительная проверка документов</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15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Соответствие представленных Заявителем документов требованиям, установленным законодательством Российской Федерации, </w:t>
              <w:br/>
              <w:t>в том числе Административным регламентом</w:t>
            </w:r>
          </w:p>
        </w:tc>
        <w:tc>
          <w:tcPr>
            <w:tcW w:w="4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Запрос и прилагаемые документы поступают </w:t>
              <w:br/>
              <w:t>в интегрированную с ЕАИС ДО (РПГУ) ИС.</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Результатом административного действия является прием Запроса.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Результат фиксируется в электронной форме </w:t>
              <w:br/>
              <w:t>в ИС</w:t>
            </w:r>
          </w:p>
        </w:tc>
      </w:tr>
      <w:tr>
        <w:trPr/>
        <w:tc>
          <w:tcPr>
            <w:tcW w:w="281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Проверка комплектности документов </w:t>
              <w:br/>
              <w:t xml:space="preserve">по перечню документов, необходимых </w:t>
              <w:br/>
              <w:t>для конкретного результата предоставления Муниципальной услуги</w:t>
            </w:r>
          </w:p>
        </w:tc>
        <w:tc>
          <w:tcPr>
            <w:tcW w:w="149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10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Соответствие представленных Заявителем документов требованиям, установленным законодательством Российской Федерации, </w:t>
              <w:br/>
              <w:t>в том числе Административным регламентом</w:t>
            </w:r>
          </w:p>
        </w:tc>
        <w:tc>
          <w:tcPr>
            <w:tcW w:w="454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При поступлении документов с ЕПГУ (РПГУ) работник Организации, ответственный </w:t>
              <w:br/>
              <w:t>за прием и проверку поступивших документов, в целях предоставления Муниципальной услуги проводит предварительную проверку: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устанавливает предмет обращения;</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их установленным Административным регламентом требованиям (кроме Запросов, поданных посредством ЕПГУ);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3) проверяет наличие сертификата дополнительного образования, в случае </w:t>
              <w:br/>
              <w:t>его отсутствия проверяет возможность выдачи Заявителю сертификата дополнительного образования (кроме Запросов, поданных посредством ЕПГУ).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случае наличия оснований для отказа </w:t>
              <w:br/>
              <w:t xml:space="preserve">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br/>
              <w:t>не позднее первого рабочего дня, следующего за днем подачи Запроса через ЕПГУ (РПГУ).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случае отсутствия основания для отказа </w:t>
              <w:br/>
              <w:t xml:space="preserve">в приеме документов, необходимых для предоставления Муниципальной услуги, работник Организации регистрирует Запрос </w:t>
              <w:br/>
              <w:t>в ИС, о чем Заявитель уведомляется в Личном кабинете на ЕПГУ (РПГУ).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Результатами административного действия являются регистрация Запроса </w:t>
              <w:br/>
              <w:t>о предоставлении Муниципальной услуги либо отказ в его регистрации.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 фиксируется в электронной форме ИС, а также на ЕПГУ (РПГУ)</w:t>
            </w:r>
          </w:p>
        </w:tc>
      </w:tr>
      <w:tr>
        <w:trPr/>
        <w:tc>
          <w:tcPr>
            <w:tcW w:w="2812"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Регистрация Запроса либо отказ в регистрации Запроса</w:t>
            </w:r>
          </w:p>
        </w:tc>
        <w:tc>
          <w:tcPr>
            <w:tcW w:w="1492"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30 минут</w:t>
            </w:r>
          </w:p>
        </w:tc>
        <w:tc>
          <w:tcPr>
            <w:tcW w:w="26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Соответствие представленных Заявителем документов требованиям, установленным законодательством Российской Федерации,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в том числе Административным регламентом</w:t>
            </w:r>
          </w:p>
        </w:tc>
        <w:tc>
          <w:tcPr>
            <w:tcW w:w="4540"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r>
    </w:tbl>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3"/>
        </w:numPr>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Формирование и направление межведомственных информационных запросов</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в органы (организации), участвующие в предоставлении Муниципальной услуги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bl>
      <w:tblPr>
        <w:tblW w:w="1540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527"/>
        <w:gridCol w:w="4593"/>
      </w:tblGrid>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4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Запрос о доступном остатке обеспечения сертификата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15 минут</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Результатом административного действия является направление межведомственного информационного запроса.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Результат фиксируется в электронной форме </w:t>
              <w:br/>
              <w:t>в системе межведомственного электронного взаимодействия</w:t>
            </w:r>
          </w:p>
        </w:tc>
      </w:tr>
      <w:tr>
        <w:trPr/>
        <w:tc>
          <w:tcPr>
            <w:tcW w:w="2843" w:type="dxa"/>
            <w:vMerge w:val="continu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Контроль предоставления результата запроса</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15 минут</w:t>
            </w:r>
          </w:p>
        </w:tc>
        <w:tc>
          <w:tcPr>
            <w:tcW w:w="25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5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Проверка поступления ответа </w:t>
              <w:br/>
              <w:t>на межведомственные информационные запросы.</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Результатом административного действия является получение ответа </w:t>
              <w:br/>
              <w:t>на межведомственный информационный запрос.</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 фиксируется в электронной форме в системе межведомственного электронного взаимодействия</w:t>
            </w:r>
          </w:p>
        </w:tc>
      </w:tr>
    </w:tbl>
    <w:p>
      <w:pPr>
        <w:pStyle w:val="Normal"/>
        <w:numPr>
          <w:ilvl w:val="0"/>
          <w:numId w:val="4"/>
        </w:numPr>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 xml:space="preserve">Рассмотрение документов и принятие предварительного решения </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bl>
      <w:tblPr>
        <w:tblW w:w="1540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400"/>
        <w:gridCol w:w="4720"/>
      </w:tblGrid>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4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7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610" w:hRule="atLeas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Организация/ИС/ЕПГУ (РПГУ)</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Рассмотрение документов</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3 рабочих дня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час</w:t>
            </w:r>
          </w:p>
        </w:tc>
        <w:tc>
          <w:tcPr>
            <w:tcW w:w="24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7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Работник Организации проверяет сведения </w:t>
              <w:br/>
              <w:t>и документы, направленные Заявителем посредством ЕПГУ (РПГУ) в Организацию.</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br/>
              <w:t xml:space="preserve">9 к настоящему Административному регламенту, о посещении Организации </w:t>
              <w:br/>
              <w:t>с оригиналами документов для заключения договора.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случае наличия оснований для отказа </w:t>
              <w:br/>
              <w:t xml:space="preserve">в предоставлении Муниципальной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br/>
              <w:t xml:space="preserve">с момента регистрации Запроса </w:t>
              <w:br/>
              <w:t>в Организации.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случае необходимости проведения приемных (вступительных) испытаний, Заявителю направляется уведомление </w:t>
              <w:br/>
              <w:t xml:space="preserve">по форме Приложения 8 к настоящему Административному регламенту, о явке </w:t>
              <w:br/>
              <w:t xml:space="preserve">на приемные (вступительные) испытания </w:t>
              <w:br/>
              <w:t>с оригиналами документов.</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Результатом административного действия является решение об отказе в предоставлении Муниципальной услуги или уведомление </w:t>
              <w:br/>
              <w:t xml:space="preserve">о необходимости посетить Организацию для подписания договора, либо уведомление </w:t>
              <w:br/>
              <w:t>о проведении приемных (вступительных) испытаний.</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 фиксируется в электронной форме в ИС, Личном кабинете Заявителя на ЕПГУ (РПГУ)</w:t>
            </w:r>
          </w:p>
        </w:tc>
      </w:tr>
      <w:tr>
        <w:trPr>
          <w:trHeight w:val="60" w:hRule="exac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2561" w:type="dxa"/>
            <w:gridSpan w:val="5"/>
            <w:tcBorders/>
            <w:tcMar>
              <w:left w:w="0" w:type="dxa"/>
              <w:right w:w="0" w:type="dxa"/>
            </w:tcMa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r>
    </w:tbl>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5"/>
        </w:numPr>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Проведение приемных (вступительных) испытаний (при необходимости)</w:t>
      </w:r>
    </w:p>
    <w:tbl>
      <w:tblPr>
        <w:tblW w:w="1525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59"/>
        <w:gridCol w:w="1799"/>
        <w:gridCol w:w="1690"/>
        <w:gridCol w:w="2571"/>
        <w:gridCol w:w="4092"/>
      </w:tblGrid>
      <w:tr>
        <w:trPr>
          <w:tblHeader w:val="true"/>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процедуры/используемая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Определение даты приемных (вступительных) испытаний</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Не более 2 рабочих дней с даты регистрации Запроса</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20 минут</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Обязательность прохождения приемных (вступительных)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w:t>
              <w:br/>
              <w:t>и официальном сайте Организации, а также для направления уведомления Заявителю в личный кабинет на ЕПГУ (РПГУ)</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Не позднее 3 рабочих дней до даты проведения вступительных (приемных) испытаний</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20 минут</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Обязательность прохождения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Размещение информации о дате, времени и месте проведения вступительных (приемных) испытаний</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Организация/ИС/ЕПГУ (РПГУ)</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20 минут</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Обязательность прохождения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Сверка документов</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Не более 27 рабочих дней с момента принятия решения о проведении вступительных (приемных) испытаний</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20 минут</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Соответствие оригиналов документов ранее предоставленным сведениям Заявителем посредством ЕПГУ (РПГУ)</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В случае соответствия документов кандидат допускается до вступительных (приемных) испытаний.</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вступительных (приемных) испытаний</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Не более 27 рабочих дней с момента принятия решения о проведении вступительных (приемных) испытаний</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Обязательность прохождения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Прохождение приемных испытаний</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Подведение результатов вступительных (приемных) испытаний</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Не более 1 рабочего дня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2 часа</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Прохождение обучающимся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Публикация результатов вступительных (приемных) испытаний на информационном стенде и официальном сайте Организации</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15 минут</w:t>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Прохождение обучающимся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Размещение результатов вступительных (приемных) испытаний на информационном стенде и официальном сайте Организации</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Организация/ИС/ЕПГУ (РПГУ)</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Направление уведомления Заявителю в случае прохождения вступительных (приемных) испытаний</w:t>
            </w:r>
          </w:p>
        </w:tc>
        <w:tc>
          <w:tcPr>
            <w:tcW w:w="17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2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Прохождение обучающимся вступительных (приемных) испытаний для приема на обучение по общеобразовательной программе, программе спортивной подготовки</w:t>
            </w:r>
          </w:p>
        </w:tc>
        <w:tc>
          <w:tcPr>
            <w:tcW w:w="4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6"/>
        </w:numPr>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 xml:space="preserve">Принятие решения о предоставлении (об отказе в предоставлении) </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Муниципальной услуги и оформление результата предоставления Муниципальной услуги</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bl>
      <w:tblPr>
        <w:tblW w:w="1525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59"/>
        <w:gridCol w:w="1492"/>
        <w:gridCol w:w="1690"/>
        <w:gridCol w:w="2568"/>
        <w:gridCol w:w="4402"/>
      </w:tblGrid>
      <w:tr>
        <w:trPr>
          <w:tblHeader w:val="true"/>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процедуры/используемая ИС</w:t>
            </w:r>
          </w:p>
        </w:tc>
        <w:tc>
          <w:tcPr>
            <w:tcW w:w="22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4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520" w:hRule="atLeast"/>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ИС</w:t>
            </w:r>
          </w:p>
        </w:tc>
        <w:tc>
          <w:tcPr>
            <w:tcW w:w="2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Подготовка и подписание решения о предоставлении Муниципальной услуги либо отказа в ее предоставлении</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15 минут</w:t>
            </w:r>
          </w:p>
        </w:tc>
        <w:tc>
          <w:tcPr>
            <w:tcW w:w="2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4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 фиксируется в виде решения о предоставлении Муниципальной услуги или об отказе в ее предоставлении в ИС</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c>
      </w:tr>
    </w:tbl>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b/>
          <w:bCs/>
          <w:sz w:val="24"/>
          <w:szCs w:val="24"/>
        </w:rPr>
        <w:t>6. Выдача результата предоставления Муниципальной услуги Заявителю</w:t>
      </w:r>
    </w:p>
    <w:p>
      <w:pPr>
        <w:pStyle w:val="Normal"/>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r>
    </w:p>
    <w:tbl>
      <w:tblPr>
        <w:tblW w:w="15285" w:type="dxa"/>
        <w:jc w:val="left"/>
        <w:tblInd w:w="3" w:type="dxa"/>
        <w:tblLayout w:type="fixed"/>
        <w:tblCellMar>
          <w:top w:w="0" w:type="dxa"/>
          <w:left w:w="108" w:type="dxa"/>
          <w:bottom w:w="0" w:type="dxa"/>
          <w:right w:w="108" w:type="dxa"/>
        </w:tblCellMar>
        <w:tblLook w:firstRow="1" w:noVBand="1" w:lastRow="0" w:firstColumn="1" w:lastColumn="0" w:noHBand="0" w:val="04a0"/>
      </w:tblPr>
      <w:tblGrid>
        <w:gridCol w:w="2843"/>
        <w:gridCol w:w="2260"/>
        <w:gridCol w:w="1490"/>
        <w:gridCol w:w="1691"/>
        <w:gridCol w:w="2568"/>
        <w:gridCol w:w="4432"/>
      </w:tblGrid>
      <w:tr>
        <w:trPr>
          <w:tblHeader w:val="true"/>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Место выполнения процедуры/используемая ИС</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Административные действия</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Средний срок выполнения</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Трудоемкость</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Критерии принятия решений</w:t>
            </w:r>
          </w:p>
        </w:tc>
        <w:tc>
          <w:tcPr>
            <w:tcW w:w="44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действия, </w:t>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c>
          <w:tcPr>
            <w:tcW w:w="28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ИС /ЕПГУ (РПГУ)</w:t>
            </w:r>
          </w:p>
        </w:tc>
        <w:tc>
          <w:tcPr>
            <w:tcW w:w="22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Выдача или направление результата предоставления Муниципальной услуги Заявителю</w:t>
            </w:r>
          </w:p>
        </w:tc>
        <w:tc>
          <w:tcPr>
            <w:tcW w:w="1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1 рабочий день</w:t>
            </w:r>
          </w:p>
        </w:tc>
        <w:tc>
          <w:tcPr>
            <w:tcW w:w="16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5 минут</w:t>
            </w:r>
          </w:p>
        </w:tc>
        <w:tc>
          <w:tcPr>
            <w:tcW w:w="2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4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Заявитель уведомляется о получении результата предоставления Муниципальной услуги в Личном кабинете на ЕПГУ (РПГУ).</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pPr>
              <w:pStyle w:val="Normal"/>
              <w:widowControl w:val="false"/>
              <w:spacing w:lineRule="atLeast" w:line="240" w:before="0" w:after="0"/>
              <w:jc w:val="both"/>
              <w:rPr>
                <w:rFonts w:ascii="Liberation Serif" w:hAnsi="Liberation Serif" w:cs="Liberation Serif"/>
                <w:sz w:val="24"/>
                <w:szCs w:val="24"/>
              </w:rPr>
            </w:pPr>
            <w:r>
              <w:rPr>
                <w:rFonts w:cs="Liberation Serif" w:ascii="Liberation Serif" w:hAnsi="Liberation Serif"/>
                <w:sz w:val="24"/>
                <w:szCs w:val="24"/>
              </w:rPr>
              <w:t>Результат фиксируется в ИС, Личном кабинете на ЕПГУ (РПГУ)</w:t>
            </w:r>
          </w:p>
        </w:tc>
      </w:tr>
    </w:tbl>
    <w:p>
      <w:pPr>
        <w:pStyle w:val="Normal"/>
        <w:spacing w:lineRule="atLeast" w:line="240" w:before="0" w:after="0"/>
        <w:jc w:val="both"/>
        <w:rPr>
          <w:rFonts w:ascii="Liberation Serif" w:hAnsi="Liberation Serif" w:cs="Liberation Serif"/>
          <w:b/>
          <w:b/>
          <w:bCs/>
          <w:sz w:val="24"/>
          <w:szCs w:val="24"/>
        </w:rPr>
      </w:pPr>
      <w:r>
        <w:rPr>
          <w:rFonts w:cs="Liberation Serif" w:ascii="Liberation Serif" w:hAnsi="Liberation Serif"/>
          <w:b/>
          <w:bCs/>
          <w:sz w:val="24"/>
          <w:szCs w:val="24"/>
        </w:rPr>
      </w:r>
    </w:p>
    <w:p>
      <w:pPr>
        <w:pStyle w:val="Normal"/>
        <w:spacing w:lineRule="atLeast" w:line="240" w:before="0" w:after="0"/>
        <w:jc w:val="both"/>
        <w:rPr>
          <w:rFonts w:ascii="Liberation Serif" w:hAnsi="Liberation Serif" w:cs="Liberation Serif"/>
          <w:sz w:val="24"/>
          <w:szCs w:val="24"/>
        </w:rPr>
      </w:pPr>
      <w:r>
        <w:rPr/>
      </w:r>
    </w:p>
    <w:sectPr>
      <w:headerReference w:type="default" r:id="rId4"/>
      <w:type w:val="nextPage"/>
      <w:pgSz w:orient="landscape" w:w="16838" w:h="11906"/>
      <w:pgMar w:left="1134" w:right="1134" w:header="709" w:top="1276"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6853592"/>
    </w:sdtPr>
    <w:sdtContent>
      <w:p>
        <w:pPr>
          <w:pStyle w:val="Style25"/>
          <w:jc w:val="center"/>
          <w:rPr/>
        </w:pPr>
        <w:r>
          <w:rPr/>
          <w:fldChar w:fldCharType="begin"/>
        </w:r>
        <w:r>
          <w:rPr/>
          <w:instrText> PAGE </w:instrText>
        </w:r>
        <w:r>
          <w:rPr/>
          <w:fldChar w:fldCharType="separate"/>
        </w:r>
        <w:r>
          <w:rPr/>
          <w:t>52</w:t>
        </w:r>
        <w:r>
          <w:rP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2233647"/>
    </w:sdtPr>
    <w:sdtContent>
      <w:p>
        <w:pPr>
          <w:pStyle w:val="Style25"/>
          <w:jc w:val="center"/>
          <w:rPr/>
        </w:pPr>
        <w:r>
          <w:rPr/>
          <w:fldChar w:fldCharType="begin"/>
        </w:r>
        <w:r>
          <w:rPr/>
          <w:instrText> PAGE </w:instrText>
        </w:r>
        <w:r>
          <w:rPr/>
          <w:fldChar w:fldCharType="separate"/>
        </w:r>
        <w:r>
          <w:rPr/>
          <w:t>81</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3"/>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3c5cd2"/>
    <w:rPr>
      <w:color w:val="0000FF" w:themeColor="hyperlink"/>
      <w:u w:val="single"/>
    </w:rPr>
  </w:style>
  <w:style w:type="character" w:styleId="Style15" w:customStyle="1">
    <w:name w:val="Верхний колонтитул Знак"/>
    <w:basedOn w:val="DefaultParagraphFont"/>
    <w:link w:val="a6"/>
    <w:uiPriority w:val="99"/>
    <w:qFormat/>
    <w:rsid w:val="00d32cf1"/>
    <w:rPr/>
  </w:style>
  <w:style w:type="character" w:styleId="Style16" w:customStyle="1">
    <w:name w:val="Нижний колонтитул Знак"/>
    <w:basedOn w:val="DefaultParagraphFont"/>
    <w:link w:val="a8"/>
    <w:uiPriority w:val="99"/>
    <w:qFormat/>
    <w:rsid w:val="00d32cf1"/>
    <w:rPr/>
  </w:style>
  <w:style w:type="character" w:styleId="Style17" w:customStyle="1">
    <w:name w:val="Текст выноски Знак"/>
    <w:basedOn w:val="DefaultParagraphFont"/>
    <w:link w:val="aa"/>
    <w:uiPriority w:val="99"/>
    <w:semiHidden/>
    <w:qFormat/>
    <w:rsid w:val="003967a7"/>
    <w:rPr>
      <w:rFonts w:ascii="Tahoma" w:hAnsi="Tahoma" w:cs="Tahoma"/>
      <w:sz w:val="16"/>
      <w:szCs w:val="16"/>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34"/>
    <w:qFormat/>
    <w:rsid w:val="008a4e55"/>
    <w:pPr>
      <w:spacing w:before="0" w:after="20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d32cf1"/>
    <w:pPr>
      <w:tabs>
        <w:tab w:val="clear" w:pos="708"/>
        <w:tab w:val="center" w:pos="4677" w:leader="none"/>
        <w:tab w:val="right" w:pos="9355" w:leader="none"/>
      </w:tabs>
      <w:spacing w:lineRule="auto" w:line="240" w:before="0" w:after="0"/>
    </w:pPr>
    <w:rPr/>
  </w:style>
  <w:style w:type="paragraph" w:styleId="Style26">
    <w:name w:val="Footer"/>
    <w:basedOn w:val="Normal"/>
    <w:link w:val="a9"/>
    <w:uiPriority w:val="99"/>
    <w:unhideWhenUsed/>
    <w:rsid w:val="00d32cf1"/>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3967a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576e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088;66.&#1085;&#1072;&#1074;&#1080;&#1075;&#1072;&#1090;&#1086;&#1088;.&#1076;&#1077;&#1090;&#1080;/"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B016-0910-403C-91E4-08F1C98C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Application>LibreOffice/7.0.1.2$Windows_x86 LibreOffice_project/7cbcfc562f6eb6708b5ff7d7397325de9e764452</Application>
  <Pages>80</Pages>
  <Words>17282</Words>
  <Characters>135554</Characters>
  <CharactersWithSpaces>153142</CharactersWithSpaces>
  <Paragraphs>1318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2021-10-25T08:38:00Z</dcterms:created>
  <dc:creator>Кузнецова</dc:creator>
  <dc:description/>
  <dc:language>ru-RU</dc:language>
  <cp:lastModifiedBy/>
  <cp:lastPrinted>2021-11-30T11:32:00Z</cp:lastPrinted>
  <dcterms:modified xsi:type="dcterms:W3CDTF">2021-12-01T17:01:38Z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